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A6" w:rsidRDefault="009E1CEC" w:rsidP="009E1CEC">
      <w:pPr>
        <w:pStyle w:val="Prrafodelista"/>
        <w:spacing w:after="0" w:line="240" w:lineRule="auto"/>
        <w:ind w:left="0"/>
        <w:jc w:val="center"/>
        <w:rPr>
          <w:rFonts w:ascii="Arial" w:hAnsi="Arial" w:cs="Arial"/>
          <w:b/>
          <w:color w:val="000000" w:themeColor="text1"/>
        </w:rPr>
      </w:pPr>
      <w:bookmarkStart w:id="0" w:name="_GoBack"/>
      <w:bookmarkEnd w:id="0"/>
      <w:r>
        <w:rPr>
          <w:rFonts w:ascii="Arial" w:hAnsi="Arial" w:cs="Arial"/>
          <w:color w:val="000000" w:themeColor="text1"/>
        </w:rPr>
        <w:t xml:space="preserve"> </w:t>
      </w:r>
      <w:r w:rsidRPr="009E1CEC">
        <w:rPr>
          <w:rFonts w:ascii="Arial" w:hAnsi="Arial" w:cs="Arial"/>
          <w:b/>
          <w:color w:val="000000" w:themeColor="text1"/>
        </w:rPr>
        <w:t>MODIFICACIONES</w:t>
      </w:r>
    </w:p>
    <w:p w:rsidR="009E1CEC" w:rsidRPr="009E1CEC" w:rsidRDefault="009E1CEC" w:rsidP="009E1CEC">
      <w:pPr>
        <w:pStyle w:val="Prrafodelista"/>
        <w:spacing w:after="0" w:line="240" w:lineRule="auto"/>
        <w:ind w:left="0"/>
        <w:jc w:val="center"/>
        <w:rPr>
          <w:rFonts w:ascii="Arial" w:hAnsi="Arial" w:cs="Arial"/>
          <w:b/>
          <w:color w:val="000000" w:themeColor="text1"/>
        </w:rPr>
      </w:pPr>
    </w:p>
    <w:p w:rsidR="004E0107" w:rsidRDefault="004E0107" w:rsidP="00FF6944">
      <w:pPr>
        <w:spacing w:after="0" w:line="240" w:lineRule="auto"/>
        <w:jc w:val="both"/>
        <w:rPr>
          <w:rFonts w:ascii="Arial" w:hAnsi="Arial" w:cs="Arial"/>
          <w:color w:val="000000" w:themeColor="text1"/>
        </w:rPr>
      </w:pPr>
      <w:r w:rsidRPr="005C6688">
        <w:rPr>
          <w:rFonts w:ascii="Arial" w:hAnsi="Arial" w:cs="Arial"/>
          <w:b/>
          <w:color w:val="000000" w:themeColor="text1"/>
        </w:rPr>
        <w:t>Como consecuencia de la aplicación práctica de la Ordenanza</w:t>
      </w:r>
      <w:r w:rsidR="005C6688" w:rsidRPr="005C6688">
        <w:rPr>
          <w:rFonts w:ascii="Arial" w:hAnsi="Arial" w:cs="Arial"/>
          <w:b/>
          <w:color w:val="000000" w:themeColor="text1"/>
        </w:rPr>
        <w:t xml:space="preserve"> reguladora de la tenencia, control y protección de animales domésticos, </w:t>
      </w:r>
      <w:r w:rsidRPr="005C6688">
        <w:rPr>
          <w:rFonts w:ascii="Arial" w:hAnsi="Arial" w:cs="Arial"/>
          <w:b/>
          <w:color w:val="000000" w:themeColor="text1"/>
        </w:rPr>
        <w:t>ha surgido la necesidad de modificarla y completarla</w:t>
      </w:r>
      <w:r w:rsidR="0084616D" w:rsidRPr="00543037">
        <w:rPr>
          <w:rFonts w:ascii="Arial" w:hAnsi="Arial" w:cs="Arial"/>
          <w:color w:val="000000" w:themeColor="text1"/>
        </w:rPr>
        <w:t>.</w:t>
      </w:r>
      <w:r w:rsidR="005C6688">
        <w:rPr>
          <w:rFonts w:ascii="Arial" w:hAnsi="Arial" w:cs="Arial"/>
          <w:color w:val="000000" w:themeColor="text1"/>
        </w:rPr>
        <w:t xml:space="preserve"> </w:t>
      </w:r>
    </w:p>
    <w:p w:rsidR="005C6688" w:rsidRDefault="005C6688" w:rsidP="00FF6944">
      <w:pPr>
        <w:spacing w:after="0" w:line="240" w:lineRule="auto"/>
        <w:jc w:val="both"/>
        <w:rPr>
          <w:rFonts w:ascii="Arial" w:hAnsi="Arial" w:cs="Arial"/>
          <w:color w:val="000000" w:themeColor="text1"/>
        </w:rPr>
      </w:pPr>
    </w:p>
    <w:p w:rsidR="005C6688" w:rsidRPr="005C6688" w:rsidRDefault="005C6688" w:rsidP="00FF6944">
      <w:pPr>
        <w:spacing w:after="0" w:line="240" w:lineRule="auto"/>
        <w:jc w:val="both"/>
        <w:rPr>
          <w:rFonts w:ascii="Arial" w:hAnsi="Arial" w:cs="Arial"/>
          <w:b/>
          <w:color w:val="000000" w:themeColor="text1"/>
        </w:rPr>
      </w:pPr>
      <w:r w:rsidRPr="005C6688">
        <w:rPr>
          <w:rFonts w:ascii="Arial" w:hAnsi="Arial" w:cs="Arial"/>
          <w:b/>
          <w:color w:val="000000" w:themeColor="text1"/>
        </w:rPr>
        <w:t>Figura en color rojo lo que se complementa y modifica en la Ordenanza.</w:t>
      </w:r>
    </w:p>
    <w:p w:rsidR="00C2793B" w:rsidRPr="00543037" w:rsidRDefault="00C2793B" w:rsidP="00FF6944">
      <w:pPr>
        <w:spacing w:after="0" w:line="240" w:lineRule="auto"/>
        <w:jc w:val="both"/>
        <w:rPr>
          <w:rFonts w:ascii="Arial" w:hAnsi="Arial" w:cs="Arial"/>
          <w:color w:val="000000" w:themeColor="text1"/>
        </w:rPr>
      </w:pPr>
    </w:p>
    <w:p w:rsidR="001C1557" w:rsidRDefault="001C1557" w:rsidP="00FF6944">
      <w:pPr>
        <w:spacing w:after="0" w:line="240" w:lineRule="auto"/>
        <w:jc w:val="both"/>
        <w:rPr>
          <w:rFonts w:ascii="Arial" w:hAnsi="Arial" w:cs="Arial"/>
          <w:color w:val="000000" w:themeColor="text1"/>
        </w:rPr>
      </w:pPr>
      <w:r w:rsidRPr="002A223C">
        <w:rPr>
          <w:rFonts w:ascii="Arial" w:hAnsi="Arial" w:cs="Arial"/>
          <w:b/>
          <w:color w:val="000000" w:themeColor="text1"/>
        </w:rPr>
        <w:t xml:space="preserve">Se introduce una </w:t>
      </w:r>
      <w:r w:rsidR="005C6688" w:rsidRPr="002A223C">
        <w:rPr>
          <w:rFonts w:ascii="Arial" w:hAnsi="Arial" w:cs="Arial"/>
          <w:b/>
          <w:color w:val="000000" w:themeColor="text1"/>
        </w:rPr>
        <w:t xml:space="preserve">Exposición de motivos </w:t>
      </w:r>
      <w:r w:rsidRPr="00543037">
        <w:rPr>
          <w:rFonts w:ascii="Arial" w:hAnsi="Arial" w:cs="Arial"/>
          <w:color w:val="000000" w:themeColor="text1"/>
        </w:rPr>
        <w:t xml:space="preserve">en la que se justifica la necesidad y conveniencia de </w:t>
      </w:r>
      <w:r w:rsidR="00F33F56">
        <w:rPr>
          <w:rFonts w:ascii="Arial" w:hAnsi="Arial" w:cs="Arial"/>
          <w:color w:val="000000" w:themeColor="text1"/>
        </w:rPr>
        <w:t>la existencia de esta Ordenanza</w:t>
      </w:r>
      <w:r w:rsidRPr="00543037">
        <w:rPr>
          <w:rFonts w:ascii="Arial" w:hAnsi="Arial" w:cs="Arial"/>
          <w:color w:val="000000" w:themeColor="text1"/>
        </w:rPr>
        <w:t xml:space="preserve">, así como la competencia del Ayuntamiento para </w:t>
      </w:r>
      <w:r w:rsidR="005858A2">
        <w:rPr>
          <w:rFonts w:ascii="Arial" w:hAnsi="Arial" w:cs="Arial"/>
          <w:color w:val="000000" w:themeColor="text1"/>
        </w:rPr>
        <w:t>su aprobación y modificación</w:t>
      </w:r>
      <w:r w:rsidR="005C6688">
        <w:rPr>
          <w:rFonts w:ascii="Arial" w:hAnsi="Arial" w:cs="Arial"/>
          <w:color w:val="000000" w:themeColor="text1"/>
        </w:rPr>
        <w:t>.</w:t>
      </w:r>
    </w:p>
    <w:p w:rsidR="005C6688" w:rsidRDefault="005C6688" w:rsidP="00FF6944">
      <w:pPr>
        <w:spacing w:after="0" w:line="240" w:lineRule="auto"/>
        <w:jc w:val="both"/>
        <w:rPr>
          <w:rFonts w:ascii="Arial" w:hAnsi="Arial" w:cs="Arial"/>
          <w:color w:val="000000" w:themeColor="text1"/>
        </w:rPr>
      </w:pPr>
    </w:p>
    <w:p w:rsidR="005C6688" w:rsidRDefault="005C6688" w:rsidP="005C6688">
      <w:pPr>
        <w:spacing w:after="0" w:line="240" w:lineRule="auto"/>
        <w:jc w:val="both"/>
        <w:rPr>
          <w:rFonts w:ascii="Arial" w:hAnsi="Arial" w:cs="Arial"/>
          <w:b/>
        </w:rPr>
      </w:pPr>
      <w:r w:rsidRPr="005C6688">
        <w:rPr>
          <w:rFonts w:ascii="Arial" w:hAnsi="Arial" w:cs="Arial"/>
          <w:b/>
        </w:rPr>
        <w:t>Se titulan todos los artículos de la Ordenanza, para una mejor sistemática y facilitar  la aplicación de la misma.</w:t>
      </w:r>
    </w:p>
    <w:p w:rsidR="00630625" w:rsidRDefault="00630625" w:rsidP="005C6688">
      <w:pPr>
        <w:spacing w:after="0" w:line="240" w:lineRule="auto"/>
        <w:jc w:val="both"/>
        <w:rPr>
          <w:rFonts w:ascii="Arial" w:hAnsi="Arial" w:cs="Arial"/>
          <w:b/>
        </w:rPr>
      </w:pPr>
    </w:p>
    <w:p w:rsidR="00630625" w:rsidRDefault="00630625" w:rsidP="005C6688">
      <w:pPr>
        <w:spacing w:after="0" w:line="240" w:lineRule="auto"/>
        <w:jc w:val="both"/>
        <w:rPr>
          <w:rFonts w:ascii="Arial" w:hAnsi="Arial" w:cs="Arial"/>
          <w:b/>
          <w:color w:val="000000" w:themeColor="text1"/>
        </w:rPr>
      </w:pPr>
      <w:r w:rsidRPr="005C6688">
        <w:rPr>
          <w:rFonts w:ascii="Arial" w:hAnsi="Arial" w:cs="Arial"/>
          <w:b/>
          <w:color w:val="000000" w:themeColor="text1"/>
        </w:rPr>
        <w:t>Se separa dentro de la Ordenanza todo lo relativo a los animales potencialmente peligrosos y animales que hayan  manifestado síntomas de agresividad</w:t>
      </w:r>
      <w:r>
        <w:rPr>
          <w:rFonts w:ascii="Arial" w:hAnsi="Arial" w:cs="Arial"/>
          <w:b/>
          <w:color w:val="000000" w:themeColor="text1"/>
        </w:rPr>
        <w:t xml:space="preserve"> (Capítulo IX)</w:t>
      </w:r>
      <w:r w:rsidRPr="005C6688">
        <w:rPr>
          <w:rFonts w:ascii="Arial" w:hAnsi="Arial" w:cs="Arial"/>
          <w:b/>
          <w:color w:val="000000" w:themeColor="text1"/>
        </w:rPr>
        <w:t>, para una mejor claridad y sistemática.</w:t>
      </w:r>
    </w:p>
    <w:p w:rsidR="00DF1BE7" w:rsidRDefault="00DF1BE7" w:rsidP="005C6688">
      <w:pPr>
        <w:spacing w:after="0" w:line="240" w:lineRule="auto"/>
        <w:jc w:val="both"/>
        <w:rPr>
          <w:rFonts w:ascii="Arial" w:hAnsi="Arial" w:cs="Arial"/>
          <w:b/>
          <w:color w:val="000000" w:themeColor="text1"/>
        </w:rPr>
      </w:pPr>
    </w:p>
    <w:p w:rsidR="00DF1BE7" w:rsidRPr="00DF1BE7" w:rsidRDefault="00DF1BE7" w:rsidP="00DF1BE7">
      <w:pPr>
        <w:pStyle w:val="Textoindependiente"/>
        <w:ind w:right="-1" w:hanging="3"/>
        <w:jc w:val="both"/>
        <w:rPr>
          <w:rFonts w:ascii="Arial" w:hAnsi="Arial" w:cs="Arial"/>
          <w:b/>
          <w:i/>
        </w:rPr>
      </w:pPr>
      <w:r w:rsidRPr="00DF1BE7">
        <w:rPr>
          <w:rFonts w:ascii="Arial" w:hAnsi="Arial" w:cs="Arial"/>
          <w:b/>
        </w:rPr>
        <w:t>Se sustituye en el texto de la Ordenanza modificada la frase identificación censal por microchip homologado</w:t>
      </w:r>
      <w:r w:rsidRPr="00DF1BE7">
        <w:rPr>
          <w:rFonts w:ascii="Arial" w:hAnsi="Arial" w:cs="Arial"/>
          <w:b/>
          <w:i/>
        </w:rPr>
        <w:t>.</w:t>
      </w:r>
    </w:p>
    <w:p w:rsidR="00B173C4" w:rsidRDefault="00B173C4" w:rsidP="00B173C4">
      <w:pPr>
        <w:spacing w:after="0" w:line="240" w:lineRule="auto"/>
        <w:jc w:val="both"/>
        <w:rPr>
          <w:rFonts w:ascii="Arial" w:hAnsi="Arial" w:cs="Arial"/>
          <w:color w:val="000000" w:themeColor="text1"/>
        </w:rPr>
      </w:pPr>
      <w:r>
        <w:rPr>
          <w:rFonts w:ascii="Arial" w:hAnsi="Arial" w:cs="Arial"/>
          <w:color w:val="000000" w:themeColor="text1"/>
        </w:rPr>
        <w:t>En el Capítulo I (Objeto y ámbito de aplicación. Disposiciones Generales), s</w:t>
      </w:r>
      <w:r w:rsidRPr="00E84228">
        <w:rPr>
          <w:rFonts w:ascii="Arial" w:hAnsi="Arial" w:cs="Arial"/>
          <w:color w:val="000000" w:themeColor="text1"/>
        </w:rPr>
        <w:t xml:space="preserve">e adecúan las definiciones </w:t>
      </w:r>
      <w:r>
        <w:rPr>
          <w:rFonts w:ascii="Arial" w:hAnsi="Arial" w:cs="Arial"/>
          <w:color w:val="000000" w:themeColor="text1"/>
        </w:rPr>
        <w:t xml:space="preserve">en </w:t>
      </w:r>
      <w:r w:rsidRPr="00E84228">
        <w:rPr>
          <w:rFonts w:ascii="Arial" w:hAnsi="Arial" w:cs="Arial"/>
          <w:color w:val="000000" w:themeColor="text1"/>
        </w:rPr>
        <w:t xml:space="preserve">el artículo 4 de la </w:t>
      </w:r>
      <w:r>
        <w:rPr>
          <w:rFonts w:ascii="Arial" w:hAnsi="Arial" w:cs="Arial"/>
          <w:color w:val="000000" w:themeColor="text1"/>
        </w:rPr>
        <w:t>O</w:t>
      </w:r>
      <w:r w:rsidRPr="00E84228">
        <w:rPr>
          <w:rFonts w:ascii="Arial" w:hAnsi="Arial" w:cs="Arial"/>
          <w:color w:val="000000" w:themeColor="text1"/>
        </w:rPr>
        <w:t>rdenanza modificada a las de la Ley 5/1997, de 24 de abril, de protección de los animales de Compañía de Castilla y León (que reproduce literalmente el artículo 2 de la Ley 7/1990</w:t>
      </w:r>
      <w:r>
        <w:rPr>
          <w:rFonts w:ascii="Arial" w:hAnsi="Arial" w:cs="Arial"/>
          <w:color w:val="000000" w:themeColor="text1"/>
        </w:rPr>
        <w:t>)</w:t>
      </w:r>
      <w:r w:rsidR="000F283C">
        <w:rPr>
          <w:rFonts w:ascii="Arial" w:hAnsi="Arial" w:cs="Arial"/>
          <w:color w:val="000000" w:themeColor="text1"/>
        </w:rPr>
        <w:t xml:space="preserve"> </w:t>
      </w:r>
      <w:r w:rsidRPr="00E84228">
        <w:rPr>
          <w:rFonts w:ascii="Arial" w:hAnsi="Arial" w:cs="Arial"/>
          <w:color w:val="000000" w:themeColor="text1"/>
        </w:rPr>
        <w:t>y artículo 3 de la Ley 11/2019, de 3 de abril</w:t>
      </w:r>
      <w:r>
        <w:rPr>
          <w:rFonts w:ascii="Arial" w:hAnsi="Arial" w:cs="Arial"/>
          <w:color w:val="000000" w:themeColor="text1"/>
        </w:rPr>
        <w:t xml:space="preserve">, </w:t>
      </w:r>
      <w:r w:rsidRPr="00E84228">
        <w:rPr>
          <w:rFonts w:ascii="Arial" w:hAnsi="Arial" w:cs="Arial"/>
          <w:i/>
          <w:color w:val="000000" w:themeColor="text1"/>
        </w:rPr>
        <w:t>de acceso al entorno de las personas usuarias de perro de asistencia en la Comunidad de Castilla y León.</w:t>
      </w:r>
      <w:r>
        <w:rPr>
          <w:rFonts w:ascii="Arial" w:hAnsi="Arial" w:cs="Arial"/>
          <w:color w:val="000000" w:themeColor="text1"/>
        </w:rPr>
        <w:t xml:space="preserve"> </w:t>
      </w:r>
    </w:p>
    <w:p w:rsidR="00430DA1" w:rsidRDefault="00430DA1" w:rsidP="00B173C4">
      <w:pPr>
        <w:spacing w:after="0" w:line="240" w:lineRule="auto"/>
        <w:jc w:val="both"/>
        <w:rPr>
          <w:rFonts w:ascii="Arial" w:hAnsi="Arial" w:cs="Arial"/>
          <w:color w:val="000000" w:themeColor="text1"/>
        </w:rPr>
      </w:pPr>
    </w:p>
    <w:p w:rsidR="000B31F9" w:rsidRDefault="00430DA1" w:rsidP="008F5CE4">
      <w:pPr>
        <w:pStyle w:val="Textoindependiente"/>
        <w:spacing w:line="243" w:lineRule="auto"/>
        <w:ind w:right="-1"/>
        <w:jc w:val="both"/>
        <w:rPr>
          <w:rFonts w:ascii="Arial" w:hAnsi="Arial" w:cs="Arial"/>
          <w:color w:val="000000" w:themeColor="text1"/>
        </w:rPr>
      </w:pPr>
      <w:r>
        <w:rPr>
          <w:rFonts w:ascii="Arial" w:hAnsi="Arial" w:cs="Arial"/>
          <w:color w:val="000000" w:themeColor="text1"/>
        </w:rPr>
        <w:t>En el Capítulo II (Condiciones relativas a establecimientos), en el artículo 12</w:t>
      </w:r>
      <w:r w:rsidR="00967261">
        <w:rPr>
          <w:rFonts w:ascii="Arial" w:hAnsi="Arial" w:cs="Arial"/>
          <w:color w:val="000000" w:themeColor="text1"/>
        </w:rPr>
        <w:t xml:space="preserve"> de la O</w:t>
      </w:r>
      <w:r w:rsidR="00967261" w:rsidRPr="00E84228">
        <w:rPr>
          <w:rFonts w:ascii="Arial" w:hAnsi="Arial" w:cs="Arial"/>
          <w:color w:val="000000" w:themeColor="text1"/>
        </w:rPr>
        <w:t>rdenanza modificada</w:t>
      </w:r>
      <w:r>
        <w:rPr>
          <w:rFonts w:ascii="Arial" w:hAnsi="Arial" w:cs="Arial"/>
          <w:color w:val="000000" w:themeColor="text1"/>
        </w:rPr>
        <w:t xml:space="preserve">; Condiciones clínicas  veterinarias se añade: </w:t>
      </w:r>
      <w:proofErr w:type="gramStart"/>
      <w:r w:rsidR="008F5CE4">
        <w:rPr>
          <w:rFonts w:ascii="Arial" w:hAnsi="Arial" w:cs="Arial"/>
          <w:color w:val="000000" w:themeColor="text1"/>
        </w:rPr>
        <w:t xml:space="preserve">“ </w:t>
      </w:r>
      <w:r w:rsidR="008F5CE4" w:rsidRPr="008F5CE4">
        <w:rPr>
          <w:rFonts w:ascii="Arial" w:hAnsi="Arial" w:cs="Arial"/>
          <w:color w:val="000000" w:themeColor="text1"/>
        </w:rPr>
        <w:t>Los</w:t>
      </w:r>
      <w:proofErr w:type="gramEnd"/>
      <w:r w:rsidR="008F5CE4" w:rsidRPr="008F5CE4">
        <w:rPr>
          <w:rFonts w:ascii="Arial" w:hAnsi="Arial" w:cs="Arial"/>
          <w:color w:val="000000" w:themeColor="text1"/>
        </w:rPr>
        <w:t xml:space="preserve"> consultorios y </w:t>
      </w:r>
      <w:r w:rsidR="00374462">
        <w:rPr>
          <w:rFonts w:ascii="Arial" w:hAnsi="Arial" w:cs="Arial"/>
          <w:color w:val="000000" w:themeColor="text1"/>
        </w:rPr>
        <w:t>Centros sanitarios veterinarios</w:t>
      </w:r>
      <w:r w:rsidR="008F5CE4" w:rsidRPr="008F5CE4">
        <w:rPr>
          <w:rFonts w:ascii="Arial" w:hAnsi="Arial" w:cs="Arial"/>
          <w:color w:val="000000" w:themeColor="text1"/>
        </w:rPr>
        <w:t>, los hospitales veterinarios y los centros de referencia deben cumplir con lo señalado en el Reglamento para el ejercicio profesional en clínica de animales de compañía, aprobado por la Asamblea General de Presidentes de Colegios de Veterinarios, de 11 de julio de 2015.</w:t>
      </w:r>
      <w:r w:rsidR="008F5CE4">
        <w:rPr>
          <w:rFonts w:ascii="Arial" w:hAnsi="Arial" w:cs="Arial"/>
          <w:color w:val="000000" w:themeColor="text1"/>
        </w:rPr>
        <w:t>”</w:t>
      </w:r>
      <w:r w:rsidR="00EF7B55">
        <w:rPr>
          <w:rFonts w:ascii="Arial" w:hAnsi="Arial" w:cs="Arial"/>
          <w:color w:val="000000" w:themeColor="text1"/>
        </w:rPr>
        <w:t xml:space="preserve"> </w:t>
      </w:r>
    </w:p>
    <w:p w:rsidR="00EF7B55" w:rsidRDefault="000B31F9" w:rsidP="008F5CE4">
      <w:pPr>
        <w:pStyle w:val="Textoindependiente"/>
        <w:spacing w:line="243" w:lineRule="auto"/>
        <w:ind w:right="-1"/>
        <w:jc w:val="both"/>
        <w:rPr>
          <w:rFonts w:ascii="Arial" w:hAnsi="Arial" w:cs="Arial"/>
          <w:color w:val="000000" w:themeColor="text1"/>
        </w:rPr>
      </w:pPr>
      <w:r>
        <w:rPr>
          <w:rFonts w:ascii="Arial" w:hAnsi="Arial" w:cs="Arial"/>
          <w:color w:val="000000" w:themeColor="text1"/>
        </w:rPr>
        <w:t>E</w:t>
      </w:r>
      <w:r w:rsidR="00EF7B55">
        <w:rPr>
          <w:rFonts w:ascii="Arial" w:hAnsi="Arial" w:cs="Arial"/>
          <w:color w:val="000000" w:themeColor="text1"/>
        </w:rPr>
        <w:t xml:space="preserve">n el artículo 14 (Obligatoriedad </w:t>
      </w:r>
      <w:r w:rsidR="00BB6902">
        <w:rPr>
          <w:rFonts w:ascii="Arial" w:hAnsi="Arial" w:cs="Arial"/>
          <w:color w:val="000000" w:themeColor="text1"/>
        </w:rPr>
        <w:t>de registro de entradas y salidas), se sustituye identificación censal por microchip homologado.</w:t>
      </w:r>
    </w:p>
    <w:p w:rsidR="000B31F9" w:rsidRPr="000B31F9" w:rsidRDefault="000B31F9" w:rsidP="000B31F9">
      <w:pPr>
        <w:pStyle w:val="Textoindependiente"/>
        <w:spacing w:line="243" w:lineRule="auto"/>
        <w:ind w:right="-1"/>
        <w:jc w:val="both"/>
        <w:rPr>
          <w:rFonts w:ascii="Arial" w:hAnsi="Arial" w:cs="Arial"/>
          <w:color w:val="000000" w:themeColor="text1"/>
        </w:rPr>
      </w:pPr>
      <w:r>
        <w:rPr>
          <w:rFonts w:ascii="Arial" w:hAnsi="Arial" w:cs="Arial"/>
          <w:color w:val="000000" w:themeColor="text1"/>
        </w:rPr>
        <w:t>En el artículo 15 (Venta de animales) se añade: “</w:t>
      </w:r>
      <w:r w:rsidRPr="000B31F9">
        <w:rPr>
          <w:rFonts w:ascii="Arial" w:hAnsi="Arial" w:cs="Arial"/>
          <w:color w:val="000000" w:themeColor="text1"/>
        </w:rPr>
        <w:t>No deberá venderse ningún animal de compañía a personas menores de 18 años, sin el consentimiento expreso de sus padres o de las personas que ejerzan la patria potestad.</w:t>
      </w:r>
      <w:r>
        <w:rPr>
          <w:rFonts w:ascii="Arial" w:hAnsi="Arial" w:cs="Arial"/>
          <w:color w:val="000000" w:themeColor="text1"/>
        </w:rPr>
        <w:t>”</w:t>
      </w:r>
    </w:p>
    <w:p w:rsidR="006D49CC" w:rsidRDefault="006D49CC" w:rsidP="006D49CC">
      <w:pPr>
        <w:spacing w:after="0" w:line="240" w:lineRule="auto"/>
        <w:jc w:val="both"/>
        <w:rPr>
          <w:rFonts w:ascii="Arial" w:hAnsi="Arial" w:cs="Arial"/>
          <w:color w:val="000000" w:themeColor="text1"/>
        </w:rPr>
      </w:pPr>
      <w:r w:rsidRPr="00543037">
        <w:rPr>
          <w:rFonts w:ascii="Arial" w:hAnsi="Arial" w:cs="Arial"/>
          <w:color w:val="000000" w:themeColor="text1"/>
        </w:rPr>
        <w:t>En el Capítulo III</w:t>
      </w:r>
      <w:r>
        <w:rPr>
          <w:rFonts w:ascii="Arial" w:hAnsi="Arial" w:cs="Arial"/>
          <w:color w:val="000000" w:themeColor="text1"/>
        </w:rPr>
        <w:t>, relativo a los</w:t>
      </w:r>
      <w:r w:rsidRPr="00543037">
        <w:rPr>
          <w:rFonts w:ascii="Arial" w:hAnsi="Arial" w:cs="Arial"/>
          <w:color w:val="000000" w:themeColor="text1"/>
        </w:rPr>
        <w:t xml:space="preserve"> derechos y obligaciones</w:t>
      </w:r>
      <w:r>
        <w:rPr>
          <w:rFonts w:ascii="Arial" w:hAnsi="Arial" w:cs="Arial"/>
          <w:color w:val="000000" w:themeColor="text1"/>
        </w:rPr>
        <w:t xml:space="preserve"> de los poseedores de animales, el </w:t>
      </w:r>
      <w:r w:rsidRPr="00543037">
        <w:rPr>
          <w:rFonts w:ascii="Arial" w:hAnsi="Arial" w:cs="Arial"/>
          <w:color w:val="000000" w:themeColor="text1"/>
        </w:rPr>
        <w:t>Artículo 17</w:t>
      </w:r>
      <w:r w:rsidR="000372C2">
        <w:rPr>
          <w:rFonts w:ascii="Arial" w:hAnsi="Arial" w:cs="Arial"/>
          <w:color w:val="000000" w:themeColor="text1"/>
        </w:rPr>
        <w:t xml:space="preserve"> de la O</w:t>
      </w:r>
      <w:r>
        <w:rPr>
          <w:rFonts w:ascii="Arial" w:hAnsi="Arial" w:cs="Arial"/>
          <w:color w:val="000000" w:themeColor="text1"/>
        </w:rPr>
        <w:t>rdenanza vigente señala obligaciones de l</w:t>
      </w:r>
      <w:r w:rsidRPr="00543037">
        <w:rPr>
          <w:rFonts w:ascii="Arial" w:hAnsi="Arial" w:cs="Arial"/>
          <w:color w:val="000000" w:themeColor="text1"/>
        </w:rPr>
        <w:t xml:space="preserve">os propietarios o poseedores de perros, </w:t>
      </w:r>
      <w:r w:rsidRPr="006D49CC">
        <w:rPr>
          <w:rFonts w:ascii="Arial" w:hAnsi="Arial" w:cs="Arial"/>
          <w:color w:val="000000" w:themeColor="text1"/>
        </w:rPr>
        <w:t>gatos o cualq</w:t>
      </w:r>
      <w:r>
        <w:rPr>
          <w:rFonts w:ascii="Arial" w:hAnsi="Arial" w:cs="Arial"/>
          <w:color w:val="000000" w:themeColor="text1"/>
        </w:rPr>
        <w:t xml:space="preserve">uier ejemplar de animal foráneo. Se </w:t>
      </w:r>
      <w:r>
        <w:rPr>
          <w:rFonts w:ascii="Arial" w:hAnsi="Arial" w:cs="Arial"/>
          <w:color w:val="000000" w:themeColor="text1"/>
        </w:rPr>
        <w:lastRenderedPageBreak/>
        <w:t xml:space="preserve">suprime lo relativo a </w:t>
      </w:r>
      <w:r w:rsidRPr="006D49CC">
        <w:rPr>
          <w:rFonts w:ascii="Arial" w:hAnsi="Arial" w:cs="Arial"/>
          <w:color w:val="000000" w:themeColor="text1"/>
        </w:rPr>
        <w:t>gatos o cualq</w:t>
      </w:r>
      <w:r>
        <w:rPr>
          <w:rFonts w:ascii="Arial" w:hAnsi="Arial" w:cs="Arial"/>
          <w:color w:val="000000" w:themeColor="text1"/>
        </w:rPr>
        <w:t xml:space="preserve">uier ejemplar de animal foráneo, ya que </w:t>
      </w:r>
      <w:r w:rsidRPr="000372C2">
        <w:rPr>
          <w:rFonts w:ascii="Arial" w:hAnsi="Arial" w:cs="Arial"/>
          <w:color w:val="000000" w:themeColor="text1"/>
        </w:rPr>
        <w:t xml:space="preserve">solo los perros tienen que tener microchip y </w:t>
      </w:r>
      <w:r w:rsidR="0020747C" w:rsidRPr="00BC3BD0">
        <w:rPr>
          <w:rFonts w:ascii="Arial" w:hAnsi="Arial" w:cs="Arial"/>
        </w:rPr>
        <w:t>documento identificativo con formato de pasaporte</w:t>
      </w:r>
      <w:r w:rsidRPr="00BC3BD0">
        <w:rPr>
          <w:rFonts w:ascii="Arial" w:hAnsi="Arial" w:cs="Arial"/>
        </w:rPr>
        <w:t xml:space="preserve">, </w:t>
      </w:r>
      <w:r w:rsidRPr="000372C2">
        <w:rPr>
          <w:rFonts w:ascii="Arial" w:hAnsi="Arial" w:cs="Arial"/>
          <w:color w:val="000000" w:themeColor="text1"/>
        </w:rPr>
        <w:t>por el tema de la vacuna de la rabia y las desparasitaciones cada seis meses</w:t>
      </w:r>
      <w:r w:rsidR="000372C2">
        <w:rPr>
          <w:rFonts w:ascii="Arial" w:hAnsi="Arial" w:cs="Arial"/>
          <w:color w:val="000000" w:themeColor="text1"/>
        </w:rPr>
        <w:t>.</w:t>
      </w:r>
    </w:p>
    <w:p w:rsidR="00E35432" w:rsidRPr="00301F09" w:rsidRDefault="00301F09" w:rsidP="006D49CC">
      <w:pPr>
        <w:spacing w:after="0" w:line="240" w:lineRule="auto"/>
        <w:jc w:val="both"/>
        <w:rPr>
          <w:rFonts w:ascii="Arial" w:hAnsi="Arial" w:cs="Arial"/>
        </w:rPr>
      </w:pPr>
      <w:r>
        <w:rPr>
          <w:rFonts w:ascii="Arial" w:hAnsi="Arial" w:cs="Arial"/>
          <w:color w:val="000000" w:themeColor="text1"/>
        </w:rPr>
        <w:t>Las obligaciones de l</w:t>
      </w:r>
      <w:r w:rsidRPr="00543037">
        <w:rPr>
          <w:rFonts w:ascii="Arial" w:hAnsi="Arial" w:cs="Arial"/>
          <w:color w:val="000000" w:themeColor="text1"/>
        </w:rPr>
        <w:t>os propietarios o poseedores de perros</w:t>
      </w:r>
      <w:r w:rsidRPr="009402DB">
        <w:rPr>
          <w:rFonts w:ascii="Arial" w:hAnsi="Arial" w:cs="Arial"/>
          <w:color w:val="00B050"/>
        </w:rPr>
        <w:t xml:space="preserve"> </w:t>
      </w:r>
      <w:r w:rsidRPr="00301F09">
        <w:rPr>
          <w:rFonts w:ascii="Arial" w:hAnsi="Arial" w:cs="Arial"/>
        </w:rPr>
        <w:t xml:space="preserve">se adaptan a lo señalado en el artículo 9.1 b) y 3 de la Orden AYG/610/2016, de 31 de mayo, por la que se regula el funcionamiento y la gestión de la Base de datos del Sistema de Identificación obligatoria de los animales de la especie canina y de félidos y hurones y se regulan las campañas de lucha antirrábica y la desparasitación </w:t>
      </w:r>
      <w:proofErr w:type="spellStart"/>
      <w:r w:rsidRPr="00301F09">
        <w:rPr>
          <w:rFonts w:ascii="Arial" w:hAnsi="Arial" w:cs="Arial"/>
        </w:rPr>
        <w:t>equinocócica</w:t>
      </w:r>
      <w:proofErr w:type="spellEnd"/>
      <w:r w:rsidRPr="00301F09">
        <w:rPr>
          <w:rFonts w:ascii="Arial" w:hAnsi="Arial" w:cs="Arial"/>
        </w:rPr>
        <w:t xml:space="preserve"> en Castilla y León (BOCYL nº 130, de 7 de julio de 2016)</w:t>
      </w:r>
      <w:r>
        <w:rPr>
          <w:rFonts w:ascii="Arial" w:hAnsi="Arial" w:cs="Arial"/>
        </w:rPr>
        <w:t>.</w:t>
      </w:r>
    </w:p>
    <w:p w:rsidR="00E35432" w:rsidRDefault="00E35432" w:rsidP="006D49CC">
      <w:pPr>
        <w:spacing w:after="0" w:line="240" w:lineRule="auto"/>
        <w:jc w:val="both"/>
        <w:rPr>
          <w:rFonts w:ascii="Arial" w:hAnsi="Arial" w:cs="Arial"/>
          <w:color w:val="000000" w:themeColor="text1"/>
        </w:rPr>
      </w:pPr>
    </w:p>
    <w:p w:rsidR="00140825" w:rsidRDefault="00140825" w:rsidP="006D49CC">
      <w:pPr>
        <w:spacing w:after="0" w:line="240" w:lineRule="auto"/>
        <w:jc w:val="both"/>
        <w:rPr>
          <w:rFonts w:ascii="Arial" w:hAnsi="Arial" w:cs="Arial"/>
          <w:color w:val="000000" w:themeColor="text1"/>
        </w:rPr>
      </w:pPr>
      <w:r>
        <w:rPr>
          <w:rFonts w:ascii="Arial" w:hAnsi="Arial" w:cs="Arial"/>
          <w:color w:val="000000" w:themeColor="text1"/>
        </w:rPr>
        <w:t>En el artículo 19 (relativo a las Áreas de recreo canino) se añade que estarán delimitadas del resto del parque o jardín público.</w:t>
      </w:r>
    </w:p>
    <w:p w:rsidR="00E35432" w:rsidRDefault="00E35432" w:rsidP="006D49CC">
      <w:pPr>
        <w:spacing w:after="0" w:line="240" w:lineRule="auto"/>
        <w:jc w:val="both"/>
        <w:rPr>
          <w:rFonts w:ascii="Arial" w:hAnsi="Arial" w:cs="Arial"/>
          <w:color w:val="000000" w:themeColor="text1"/>
        </w:rPr>
      </w:pPr>
    </w:p>
    <w:p w:rsidR="00E35432" w:rsidRDefault="009D2072" w:rsidP="006D49CC">
      <w:pPr>
        <w:spacing w:after="0" w:line="240" w:lineRule="auto"/>
        <w:jc w:val="both"/>
        <w:rPr>
          <w:rFonts w:ascii="Arial" w:hAnsi="Arial" w:cs="Arial"/>
          <w:color w:val="000000" w:themeColor="text1"/>
        </w:rPr>
      </w:pPr>
      <w:r>
        <w:rPr>
          <w:rFonts w:ascii="Arial" w:hAnsi="Arial" w:cs="Arial"/>
          <w:color w:val="000000" w:themeColor="text1"/>
        </w:rPr>
        <w:t>En el artículo 20 (Sacrificio animales) donde dice previo informe de los Servicios de Salud Pública de la Comunidad de Castilla y León se sustituye por previo informe de la autoridad competente (Consejería de Agricultura de la Junta de Castilla y León).</w:t>
      </w:r>
    </w:p>
    <w:p w:rsidR="009D2072" w:rsidRDefault="009947A6" w:rsidP="006D49CC">
      <w:pPr>
        <w:spacing w:after="0" w:line="240" w:lineRule="auto"/>
        <w:jc w:val="both"/>
        <w:rPr>
          <w:rFonts w:ascii="Arial" w:hAnsi="Arial" w:cs="Arial"/>
          <w:color w:val="000000" w:themeColor="text1"/>
        </w:rPr>
      </w:pPr>
      <w:r>
        <w:rPr>
          <w:rFonts w:ascii="Arial" w:hAnsi="Arial" w:cs="Arial"/>
          <w:color w:val="000000" w:themeColor="text1"/>
        </w:rPr>
        <w:t>Cuando dic</w:t>
      </w:r>
      <w:r w:rsidR="009D2072">
        <w:rPr>
          <w:rFonts w:ascii="Arial" w:hAnsi="Arial" w:cs="Arial"/>
          <w:color w:val="000000" w:themeColor="text1"/>
        </w:rPr>
        <w:t>e el sacrificio, se añade por un veterinario.</w:t>
      </w:r>
    </w:p>
    <w:p w:rsidR="009947A6" w:rsidRDefault="009947A6" w:rsidP="006D49CC">
      <w:pPr>
        <w:spacing w:after="0" w:line="240" w:lineRule="auto"/>
        <w:jc w:val="both"/>
        <w:rPr>
          <w:rFonts w:ascii="Arial" w:hAnsi="Arial" w:cs="Arial"/>
          <w:color w:val="000000" w:themeColor="text1"/>
        </w:rPr>
      </w:pPr>
    </w:p>
    <w:p w:rsidR="005127C7" w:rsidRDefault="000B5BE5" w:rsidP="009947A6">
      <w:pPr>
        <w:jc w:val="both"/>
        <w:rPr>
          <w:rFonts w:ascii="Arial" w:hAnsi="Arial" w:cs="Arial"/>
          <w:color w:val="000000" w:themeColor="text1"/>
        </w:rPr>
      </w:pPr>
      <w:r>
        <w:rPr>
          <w:rFonts w:ascii="Arial" w:hAnsi="Arial" w:cs="Arial"/>
          <w:color w:val="000000" w:themeColor="text1"/>
        </w:rPr>
        <w:t xml:space="preserve">En el Capítulo IV (De la circulación y estancia por vías y espacios públicos”, en </w:t>
      </w:r>
      <w:r w:rsidR="009947A6">
        <w:rPr>
          <w:rFonts w:ascii="Arial" w:hAnsi="Arial" w:cs="Arial"/>
          <w:color w:val="000000" w:themeColor="text1"/>
        </w:rPr>
        <w:t>el artículo 23 de la Ordena</w:t>
      </w:r>
      <w:r w:rsidR="005127C7">
        <w:rPr>
          <w:rFonts w:ascii="Arial" w:hAnsi="Arial" w:cs="Arial"/>
          <w:color w:val="000000" w:themeColor="text1"/>
        </w:rPr>
        <w:t>nza modificada cuando señala: “</w:t>
      </w:r>
      <w:r w:rsidR="009947A6">
        <w:rPr>
          <w:rFonts w:ascii="Arial" w:hAnsi="Arial" w:cs="Arial"/>
          <w:color w:val="000000" w:themeColor="text1"/>
        </w:rPr>
        <w:t>Podrán ser confiscados por los servicios municipales y conducidos a un Centro de Acogida de animales o cl</w:t>
      </w:r>
      <w:r w:rsidR="00037648">
        <w:rPr>
          <w:rFonts w:ascii="Arial" w:hAnsi="Arial" w:cs="Arial"/>
          <w:color w:val="000000" w:themeColor="text1"/>
        </w:rPr>
        <w:t>ínica veterinaria</w:t>
      </w:r>
      <w:r w:rsidR="005127C7">
        <w:rPr>
          <w:rFonts w:ascii="Arial" w:hAnsi="Arial" w:cs="Arial"/>
          <w:color w:val="000000" w:themeColor="text1"/>
        </w:rPr>
        <w:t xml:space="preserve">…, </w:t>
      </w:r>
      <w:r w:rsidR="00E83B79">
        <w:rPr>
          <w:rFonts w:ascii="Arial" w:hAnsi="Arial" w:cs="Arial"/>
          <w:i/>
          <w:color w:val="000000" w:themeColor="text1"/>
        </w:rPr>
        <w:t>se sustituye por: “</w:t>
      </w:r>
      <w:r w:rsidR="005127C7">
        <w:rPr>
          <w:rFonts w:ascii="Arial" w:hAnsi="Arial" w:cs="Arial"/>
          <w:color w:val="000000" w:themeColor="text1"/>
        </w:rPr>
        <w:t>Podrán ser confiscados por los servicios municipales y conducidos a</w:t>
      </w:r>
      <w:r w:rsidR="00E83B79">
        <w:rPr>
          <w:rFonts w:ascii="Arial" w:hAnsi="Arial" w:cs="Arial"/>
          <w:color w:val="000000" w:themeColor="text1"/>
        </w:rPr>
        <w:t xml:space="preserve"> la perrera municipal, a</w:t>
      </w:r>
      <w:r w:rsidR="005127C7">
        <w:rPr>
          <w:rFonts w:ascii="Arial" w:hAnsi="Arial" w:cs="Arial"/>
          <w:color w:val="000000" w:themeColor="text1"/>
        </w:rPr>
        <w:t xml:space="preserve"> un Centro de Acogida de animales o Centro sanitario veterinario, mediante acuerdo…</w:t>
      </w:r>
      <w:r w:rsidR="00E83B79">
        <w:rPr>
          <w:rFonts w:ascii="Arial" w:hAnsi="Arial" w:cs="Arial"/>
          <w:color w:val="000000" w:themeColor="text1"/>
        </w:rPr>
        <w:t>”</w:t>
      </w:r>
    </w:p>
    <w:p w:rsidR="0095219D" w:rsidRDefault="009E1CEC" w:rsidP="009947A6">
      <w:pPr>
        <w:jc w:val="both"/>
        <w:rPr>
          <w:rFonts w:ascii="Arial" w:hAnsi="Arial" w:cs="Arial"/>
          <w:color w:val="000000" w:themeColor="text1"/>
        </w:rPr>
      </w:pPr>
      <w:r>
        <w:rPr>
          <w:rFonts w:ascii="Arial" w:hAnsi="Arial" w:cs="Arial"/>
          <w:color w:val="000000" w:themeColor="text1"/>
        </w:rPr>
        <w:t>E</w:t>
      </w:r>
      <w:r w:rsidR="009947A6" w:rsidRPr="00037648">
        <w:rPr>
          <w:rFonts w:ascii="Arial" w:hAnsi="Arial" w:cs="Arial"/>
          <w:color w:val="000000" w:themeColor="text1"/>
        </w:rPr>
        <w:t xml:space="preserve">l artículo 26 de la Ley 5/1997, de 24 de abril, en el párrafo segundo habla de la confiscación del animal, pero en ningún caso que esto se realice en una clínica veterinaria, lo que desde </w:t>
      </w:r>
      <w:r w:rsidR="00037648" w:rsidRPr="00037648">
        <w:rPr>
          <w:rFonts w:ascii="Arial" w:hAnsi="Arial" w:cs="Arial"/>
          <w:color w:val="000000" w:themeColor="text1"/>
        </w:rPr>
        <w:t>su</w:t>
      </w:r>
      <w:r w:rsidR="009947A6" w:rsidRPr="00037648">
        <w:rPr>
          <w:rFonts w:ascii="Arial" w:hAnsi="Arial" w:cs="Arial"/>
          <w:color w:val="000000" w:themeColor="text1"/>
        </w:rPr>
        <w:t xml:space="preserve"> punto de vista solo se debería realizar por acuerdo con dicha clínica, estableciendo claramente las condiciones en las cuales se ha llegado a este acuerdo de manera pública y transparente, y nunca por imposición. </w:t>
      </w:r>
    </w:p>
    <w:p w:rsidR="009947A6" w:rsidRPr="0095219D" w:rsidRDefault="00EC43BB" w:rsidP="009947A6">
      <w:pPr>
        <w:jc w:val="both"/>
        <w:rPr>
          <w:rFonts w:ascii="Arial" w:hAnsi="Arial" w:cs="Arial"/>
          <w:color w:val="000000" w:themeColor="text1"/>
        </w:rPr>
      </w:pPr>
      <w:r>
        <w:rPr>
          <w:rFonts w:ascii="Arial" w:hAnsi="Arial" w:cs="Arial"/>
          <w:color w:val="000000" w:themeColor="text1"/>
        </w:rPr>
        <w:t xml:space="preserve">Asimismo </w:t>
      </w:r>
      <w:r w:rsidR="00FA163D">
        <w:rPr>
          <w:rFonts w:ascii="Arial" w:hAnsi="Arial" w:cs="Arial"/>
          <w:color w:val="000000" w:themeColor="text1"/>
        </w:rPr>
        <w:t xml:space="preserve">se </w:t>
      </w:r>
      <w:r>
        <w:rPr>
          <w:rFonts w:ascii="Arial" w:hAnsi="Arial" w:cs="Arial"/>
          <w:color w:val="000000" w:themeColor="text1"/>
        </w:rPr>
        <w:t>propone que se sustituya clínica veterinaria por Centro sanita</w:t>
      </w:r>
      <w:r w:rsidR="0095219D">
        <w:rPr>
          <w:rFonts w:ascii="Arial" w:hAnsi="Arial" w:cs="Arial"/>
          <w:color w:val="000000" w:themeColor="text1"/>
        </w:rPr>
        <w:t xml:space="preserve">rio veterinario, </w:t>
      </w:r>
      <w:r w:rsidR="0095219D" w:rsidRPr="0095219D">
        <w:rPr>
          <w:rFonts w:ascii="Arial" w:hAnsi="Arial" w:cs="Arial"/>
          <w:color w:val="000000" w:themeColor="text1"/>
        </w:rPr>
        <w:t>como así cada vez más estamentos y organismos oficiales consideran dada la implicación que la salud de los animales tiene sobre la propia salud e higiene humana.</w:t>
      </w:r>
    </w:p>
    <w:p w:rsidR="00475546" w:rsidRDefault="000F03E8" w:rsidP="009947A6">
      <w:pPr>
        <w:jc w:val="both"/>
        <w:rPr>
          <w:rFonts w:ascii="Arial" w:hAnsi="Arial" w:cs="Arial"/>
          <w:color w:val="000000" w:themeColor="text1"/>
        </w:rPr>
      </w:pPr>
      <w:r>
        <w:rPr>
          <w:rFonts w:ascii="Arial" w:hAnsi="Arial" w:cs="Arial"/>
          <w:color w:val="000000" w:themeColor="text1"/>
        </w:rPr>
        <w:t xml:space="preserve">En el artículo 24, que regula la prohibición de traslado de animales en vehículo público, se ha sustituido: “Los conductores o encargados de los medios de transporte público podrán prohibir el traslado de animales…”por </w:t>
      </w:r>
      <w:proofErr w:type="gramStart"/>
      <w:r>
        <w:rPr>
          <w:rFonts w:ascii="Arial" w:hAnsi="Arial" w:cs="Arial"/>
          <w:color w:val="000000" w:themeColor="text1"/>
        </w:rPr>
        <w:t>“ La</w:t>
      </w:r>
      <w:proofErr w:type="gramEnd"/>
      <w:r>
        <w:rPr>
          <w:rFonts w:ascii="Arial" w:hAnsi="Arial" w:cs="Arial"/>
          <w:color w:val="000000" w:themeColor="text1"/>
        </w:rPr>
        <w:t xml:space="preserve"> empresa de transporte podrá prohibir el traslado de animales…”</w:t>
      </w:r>
    </w:p>
    <w:p w:rsidR="000B5BE5" w:rsidRPr="000B5BE5" w:rsidRDefault="000B5BE5" w:rsidP="000B5BE5">
      <w:pPr>
        <w:jc w:val="both"/>
        <w:rPr>
          <w:rFonts w:ascii="Arial" w:hAnsi="Arial" w:cs="Arial"/>
          <w:color w:val="000000" w:themeColor="text1"/>
        </w:rPr>
      </w:pPr>
      <w:r>
        <w:rPr>
          <w:rFonts w:ascii="Arial" w:hAnsi="Arial" w:cs="Arial"/>
          <w:color w:val="000000" w:themeColor="text1"/>
        </w:rPr>
        <w:t>En el artículo 27: Prohibición de entrada de animales en locales de alimentación, se añade: “</w:t>
      </w:r>
      <w:r w:rsidRPr="000B5BE5">
        <w:rPr>
          <w:rFonts w:ascii="Arial" w:hAnsi="Arial" w:cs="Arial"/>
          <w:color w:val="000000" w:themeColor="text1"/>
        </w:rPr>
        <w:t xml:space="preserve">Salvo en casos de perros guía, los dueños de hoteles, pensiones, bares, </w:t>
      </w:r>
      <w:r w:rsidRPr="000B5BE5">
        <w:rPr>
          <w:rFonts w:ascii="Arial" w:hAnsi="Arial" w:cs="Arial"/>
          <w:color w:val="000000" w:themeColor="text1"/>
        </w:rPr>
        <w:lastRenderedPageBreak/>
        <w:t>restaurantes, cafeterías y similares, podrán prohibir a su criterio la entrada y permanencia de animales en sus establecimientos, debiendo anunciarse, tanto esta circunstancia como su admisión, en un lugar visible a la entrada del establecimiento. Aún permitida la entrada y permanencia, será preciso que los animales estén sujetos con cadena o correa y, en su caso, provistos de bozal.</w:t>
      </w:r>
      <w:r>
        <w:rPr>
          <w:rFonts w:ascii="Arial" w:hAnsi="Arial" w:cs="Arial"/>
          <w:color w:val="000000" w:themeColor="text1"/>
        </w:rPr>
        <w:t>”</w:t>
      </w:r>
    </w:p>
    <w:p w:rsidR="000B5BE5" w:rsidRPr="00016DC7" w:rsidRDefault="00657585" w:rsidP="000B5BE5">
      <w:pPr>
        <w:jc w:val="both"/>
        <w:rPr>
          <w:rFonts w:ascii="Arial" w:hAnsi="Arial" w:cs="Arial"/>
          <w:color w:val="FF0000"/>
        </w:rPr>
      </w:pPr>
      <w:r w:rsidRPr="00657585">
        <w:rPr>
          <w:rFonts w:ascii="Arial" w:hAnsi="Arial" w:cs="Arial"/>
          <w:color w:val="000000" w:themeColor="text1"/>
        </w:rPr>
        <w:t xml:space="preserve">Se </w:t>
      </w:r>
      <w:r>
        <w:rPr>
          <w:rFonts w:ascii="Arial" w:hAnsi="Arial" w:cs="Arial"/>
          <w:color w:val="000000" w:themeColor="text1"/>
        </w:rPr>
        <w:t>introduce un nuevo artículo</w:t>
      </w:r>
      <w:r w:rsidR="00016DC7">
        <w:rPr>
          <w:rFonts w:ascii="Arial" w:hAnsi="Arial" w:cs="Arial"/>
          <w:color w:val="000000" w:themeColor="text1"/>
        </w:rPr>
        <w:t xml:space="preserve"> </w:t>
      </w:r>
      <w:r>
        <w:rPr>
          <w:rFonts w:ascii="Arial" w:hAnsi="Arial" w:cs="Arial"/>
          <w:color w:val="000000" w:themeColor="text1"/>
        </w:rPr>
        <w:t>(29) relativo a la prohibición de abandonar animales muertos en la vía pública y procedimiento de recogida.</w:t>
      </w:r>
      <w:r w:rsidR="00016DC7">
        <w:rPr>
          <w:rFonts w:ascii="Arial" w:hAnsi="Arial" w:cs="Arial"/>
          <w:color w:val="000000" w:themeColor="text1"/>
        </w:rPr>
        <w:t xml:space="preserve"> </w:t>
      </w:r>
    </w:p>
    <w:p w:rsidR="00475546" w:rsidRPr="00037648" w:rsidRDefault="00967261" w:rsidP="009947A6">
      <w:pPr>
        <w:jc w:val="both"/>
        <w:rPr>
          <w:rFonts w:ascii="Arial" w:hAnsi="Arial" w:cs="Arial"/>
          <w:color w:val="000000" w:themeColor="text1"/>
        </w:rPr>
      </w:pPr>
      <w:r>
        <w:rPr>
          <w:rFonts w:ascii="Arial" w:hAnsi="Arial" w:cs="Arial"/>
          <w:color w:val="000000" w:themeColor="text1"/>
        </w:rPr>
        <w:t>En el artículo 31</w:t>
      </w:r>
      <w:r w:rsidR="002E0FBF">
        <w:rPr>
          <w:rFonts w:ascii="Arial" w:hAnsi="Arial" w:cs="Arial"/>
          <w:color w:val="000000" w:themeColor="text1"/>
        </w:rPr>
        <w:t xml:space="preserve">, relativo a la recogida de deposiciones, se suprime que se introducirán en bolsas de plásticos. </w:t>
      </w:r>
    </w:p>
    <w:p w:rsidR="00E35432" w:rsidRDefault="00091F06" w:rsidP="006D49CC">
      <w:pPr>
        <w:spacing w:after="0" w:line="240" w:lineRule="auto"/>
        <w:jc w:val="both"/>
        <w:rPr>
          <w:rFonts w:ascii="Arial" w:hAnsi="Arial" w:cs="Arial"/>
        </w:rPr>
      </w:pPr>
      <w:r w:rsidRPr="00091F06">
        <w:rPr>
          <w:rFonts w:ascii="Arial" w:hAnsi="Arial" w:cs="Arial"/>
        </w:rPr>
        <w:t xml:space="preserve">En el </w:t>
      </w:r>
      <w:r>
        <w:rPr>
          <w:rFonts w:ascii="Arial" w:hAnsi="Arial" w:cs="Arial"/>
        </w:rPr>
        <w:t xml:space="preserve">Capítulo VI (Otros animales domésticos), en el artículo 35 de la Ordenanza modificada, relativo a la prohibición de soltar en espacios exteriores animales dañinos </w:t>
      </w:r>
      <w:r w:rsidR="00471027">
        <w:rPr>
          <w:rFonts w:ascii="Arial" w:hAnsi="Arial" w:cs="Arial"/>
        </w:rPr>
        <w:t>o feroces, se definen los citados animales.</w:t>
      </w:r>
    </w:p>
    <w:p w:rsidR="00D67D9C" w:rsidRDefault="00D67D9C" w:rsidP="006D49CC">
      <w:pPr>
        <w:spacing w:after="0" w:line="240" w:lineRule="auto"/>
        <w:jc w:val="both"/>
        <w:rPr>
          <w:rFonts w:ascii="Arial" w:hAnsi="Arial" w:cs="Arial"/>
        </w:rPr>
      </w:pPr>
    </w:p>
    <w:p w:rsidR="004F25DC" w:rsidRDefault="000C4E0A" w:rsidP="000C4E0A">
      <w:pPr>
        <w:pStyle w:val="Textoindependiente"/>
        <w:spacing w:after="0" w:line="240" w:lineRule="auto"/>
        <w:ind w:right="-1"/>
        <w:jc w:val="both"/>
        <w:rPr>
          <w:rFonts w:ascii="Arial" w:hAnsi="Arial" w:cs="Arial"/>
          <w:color w:val="000000" w:themeColor="text1"/>
        </w:rPr>
      </w:pPr>
      <w:r>
        <w:rPr>
          <w:rFonts w:ascii="Arial" w:hAnsi="Arial" w:cs="Arial"/>
          <w:color w:val="000000" w:themeColor="text1"/>
        </w:rPr>
        <w:t>En el Capítulo VII relativo  al Censo (antes Registro) municipal de animales domésticos y de Compañía</w:t>
      </w:r>
      <w:r w:rsidR="004F25DC">
        <w:rPr>
          <w:rFonts w:ascii="Arial" w:hAnsi="Arial" w:cs="Arial"/>
          <w:color w:val="000000" w:themeColor="text1"/>
        </w:rPr>
        <w:t>; en el artículo 38 de la Ordenanza modificada se suprime que los datos del Censo son públicos y podrán ser consultados por cualquier vecino.</w:t>
      </w:r>
    </w:p>
    <w:p w:rsidR="004F25DC" w:rsidRDefault="004F25DC" w:rsidP="000C4E0A">
      <w:pPr>
        <w:pStyle w:val="Textoindependiente"/>
        <w:spacing w:after="0" w:line="240" w:lineRule="auto"/>
        <w:ind w:right="-1"/>
        <w:jc w:val="both"/>
        <w:rPr>
          <w:rFonts w:ascii="Arial" w:hAnsi="Arial" w:cs="Arial"/>
          <w:color w:val="000000" w:themeColor="text1"/>
        </w:rPr>
      </w:pPr>
    </w:p>
    <w:p w:rsidR="004F25DC" w:rsidRDefault="004F25DC" w:rsidP="000C4E0A">
      <w:pPr>
        <w:pStyle w:val="Textoindependiente"/>
        <w:spacing w:after="0" w:line="240" w:lineRule="auto"/>
        <w:ind w:right="-1"/>
        <w:jc w:val="both"/>
        <w:rPr>
          <w:rFonts w:ascii="Arial" w:hAnsi="Arial" w:cs="Arial"/>
          <w:i/>
          <w:color w:val="000000" w:themeColor="text1"/>
        </w:rPr>
      </w:pPr>
      <w:r>
        <w:rPr>
          <w:rFonts w:ascii="Arial" w:hAnsi="Arial" w:cs="Arial"/>
          <w:color w:val="000000" w:themeColor="text1"/>
        </w:rPr>
        <w:t>En el artículo 39</w:t>
      </w:r>
      <w:r w:rsidR="00D013BA">
        <w:rPr>
          <w:rFonts w:ascii="Arial" w:hAnsi="Arial" w:cs="Arial"/>
          <w:color w:val="000000" w:themeColor="text1"/>
        </w:rPr>
        <w:t xml:space="preserve">, cuando dice que podrán ser inscritos los restantes animales domésticos </w:t>
      </w:r>
      <w:r w:rsidR="00706425">
        <w:rPr>
          <w:rFonts w:ascii="Arial" w:hAnsi="Arial" w:cs="Arial"/>
          <w:color w:val="000000" w:themeColor="text1"/>
        </w:rPr>
        <w:t xml:space="preserve">de compañía, </w:t>
      </w:r>
      <w:r w:rsidR="0021143D">
        <w:rPr>
          <w:rFonts w:ascii="Arial" w:hAnsi="Arial" w:cs="Arial"/>
          <w:i/>
          <w:color w:val="000000" w:themeColor="text1"/>
        </w:rPr>
        <w:t>se añade así como las especies foráneas, es decir, cualquier animal exótico.</w:t>
      </w:r>
    </w:p>
    <w:p w:rsidR="00E33CC1" w:rsidRDefault="00E33CC1" w:rsidP="000C4E0A">
      <w:pPr>
        <w:pStyle w:val="Textoindependiente"/>
        <w:spacing w:after="0" w:line="240" w:lineRule="auto"/>
        <w:ind w:right="-1"/>
        <w:jc w:val="both"/>
        <w:rPr>
          <w:rFonts w:ascii="Arial" w:hAnsi="Arial" w:cs="Arial"/>
          <w:i/>
          <w:color w:val="000000" w:themeColor="text1"/>
        </w:rPr>
      </w:pPr>
    </w:p>
    <w:p w:rsidR="00E33CC1" w:rsidRPr="00E33CC1" w:rsidRDefault="00E33CC1" w:rsidP="00E33CC1">
      <w:pPr>
        <w:pStyle w:val="Textoindependiente"/>
        <w:spacing w:after="0" w:line="240" w:lineRule="auto"/>
        <w:ind w:right="-1"/>
        <w:jc w:val="both"/>
        <w:rPr>
          <w:rFonts w:ascii="Arial" w:hAnsi="Arial" w:cs="Arial"/>
          <w:color w:val="000000" w:themeColor="text1"/>
        </w:rPr>
      </w:pPr>
      <w:r>
        <w:rPr>
          <w:rFonts w:ascii="Arial" w:hAnsi="Arial" w:cs="Arial"/>
          <w:color w:val="000000" w:themeColor="text1"/>
        </w:rPr>
        <w:t>En el a</w:t>
      </w:r>
      <w:r w:rsidRPr="00E33CC1">
        <w:rPr>
          <w:rFonts w:ascii="Arial" w:hAnsi="Arial" w:cs="Arial"/>
          <w:color w:val="000000" w:themeColor="text1"/>
        </w:rPr>
        <w:t>rtículo 41</w:t>
      </w:r>
      <w:r>
        <w:rPr>
          <w:rFonts w:ascii="Arial" w:hAnsi="Arial" w:cs="Arial"/>
          <w:color w:val="000000" w:themeColor="text1"/>
        </w:rPr>
        <w:t>(</w:t>
      </w:r>
      <w:r w:rsidRPr="00E33CC1">
        <w:rPr>
          <w:rFonts w:ascii="Arial" w:hAnsi="Arial" w:cs="Arial"/>
          <w:color w:val="000000" w:themeColor="text1"/>
        </w:rPr>
        <w:t>Inscripción d</w:t>
      </w:r>
      <w:r>
        <w:rPr>
          <w:rFonts w:ascii="Arial" w:hAnsi="Arial" w:cs="Arial"/>
          <w:color w:val="000000" w:themeColor="text1"/>
        </w:rPr>
        <w:t xml:space="preserve">e las modificaciones en el CADC), cuando dice: </w:t>
      </w:r>
      <w:proofErr w:type="gramStart"/>
      <w:r>
        <w:rPr>
          <w:rFonts w:ascii="Arial" w:hAnsi="Arial" w:cs="Arial"/>
          <w:color w:val="000000" w:themeColor="text1"/>
        </w:rPr>
        <w:t xml:space="preserve">“ </w:t>
      </w:r>
      <w:r w:rsidRPr="00E33CC1">
        <w:rPr>
          <w:rFonts w:ascii="Arial" w:hAnsi="Arial" w:cs="Arial"/>
          <w:color w:val="000000" w:themeColor="text1"/>
        </w:rPr>
        <w:t>Las</w:t>
      </w:r>
      <w:proofErr w:type="gramEnd"/>
      <w:r w:rsidRPr="00E33CC1">
        <w:rPr>
          <w:rFonts w:ascii="Arial" w:hAnsi="Arial" w:cs="Arial"/>
          <w:color w:val="000000" w:themeColor="text1"/>
        </w:rPr>
        <w:t xml:space="preserve"> modificaciones de los datos de la inscripción de nacimiento/adquisición se practicarán a solicitud del poseedor, </w:t>
      </w:r>
      <w:r>
        <w:rPr>
          <w:rFonts w:ascii="Arial" w:hAnsi="Arial" w:cs="Arial"/>
          <w:i/>
          <w:color w:val="000000" w:themeColor="text1"/>
        </w:rPr>
        <w:t xml:space="preserve">se   suprime, </w:t>
      </w:r>
      <w:r w:rsidRPr="00E33CC1">
        <w:rPr>
          <w:rFonts w:ascii="Arial" w:hAnsi="Arial" w:cs="Arial"/>
          <w:color w:val="000000" w:themeColor="text1"/>
        </w:rPr>
        <w:t>quien deberá cumplimentar el modelo oficial al efecto</w:t>
      </w:r>
      <w:r>
        <w:rPr>
          <w:rFonts w:ascii="Arial" w:hAnsi="Arial" w:cs="Arial"/>
          <w:color w:val="000000" w:themeColor="text1"/>
        </w:rPr>
        <w:t>.”</w:t>
      </w:r>
      <w:r w:rsidRPr="00E33CC1">
        <w:rPr>
          <w:rFonts w:ascii="Arial" w:hAnsi="Arial" w:cs="Arial"/>
          <w:color w:val="000000" w:themeColor="text1"/>
        </w:rPr>
        <w:t xml:space="preserve"> </w:t>
      </w:r>
    </w:p>
    <w:p w:rsidR="00E33CC1" w:rsidRDefault="00E33CC1" w:rsidP="000C4E0A">
      <w:pPr>
        <w:pStyle w:val="Textoindependiente"/>
        <w:spacing w:after="0" w:line="240" w:lineRule="auto"/>
        <w:ind w:right="-1"/>
        <w:jc w:val="both"/>
        <w:rPr>
          <w:rFonts w:ascii="Arial" w:hAnsi="Arial" w:cs="Arial"/>
          <w:color w:val="000000" w:themeColor="text1"/>
        </w:rPr>
      </w:pPr>
    </w:p>
    <w:p w:rsidR="000C4E0A" w:rsidRDefault="00E33CC1" w:rsidP="000C4E0A">
      <w:pPr>
        <w:pStyle w:val="Textoindependiente"/>
        <w:spacing w:after="0" w:line="240" w:lineRule="auto"/>
        <w:ind w:right="-1"/>
        <w:jc w:val="both"/>
        <w:rPr>
          <w:rFonts w:ascii="Arial" w:hAnsi="Arial" w:cs="Arial"/>
          <w:color w:val="000000" w:themeColor="text1"/>
          <w:spacing w:val="-3"/>
        </w:rPr>
      </w:pPr>
      <w:r>
        <w:rPr>
          <w:rFonts w:ascii="Arial" w:hAnsi="Arial" w:cs="Arial"/>
          <w:color w:val="000000" w:themeColor="text1"/>
        </w:rPr>
        <w:t>S</w:t>
      </w:r>
      <w:r w:rsidR="000C4E0A" w:rsidRPr="00543037">
        <w:rPr>
          <w:rFonts w:ascii="Arial" w:hAnsi="Arial" w:cs="Arial"/>
          <w:color w:val="000000" w:themeColor="text1"/>
        </w:rPr>
        <w:t>e suprime el artículo 45</w:t>
      </w:r>
      <w:r w:rsidR="004F25DC">
        <w:rPr>
          <w:rFonts w:ascii="Arial" w:hAnsi="Arial" w:cs="Arial"/>
          <w:color w:val="000000" w:themeColor="text1"/>
        </w:rPr>
        <w:t xml:space="preserve"> de la Ordenanza vigente</w:t>
      </w:r>
      <w:r w:rsidR="000C4E0A" w:rsidRPr="00543037">
        <w:rPr>
          <w:rFonts w:ascii="Arial" w:hAnsi="Arial" w:cs="Arial"/>
          <w:color w:val="000000" w:themeColor="text1"/>
        </w:rPr>
        <w:t xml:space="preserve">: </w:t>
      </w:r>
      <w:r w:rsidR="000C4E0A">
        <w:rPr>
          <w:rFonts w:ascii="Arial" w:hAnsi="Arial" w:cs="Arial"/>
          <w:color w:val="000000" w:themeColor="text1"/>
        </w:rPr>
        <w:t>“</w:t>
      </w:r>
      <w:r w:rsidR="000C4E0A" w:rsidRPr="00543037">
        <w:rPr>
          <w:rFonts w:ascii="Arial" w:hAnsi="Arial" w:cs="Arial"/>
          <w:color w:val="000000" w:themeColor="text1"/>
          <w:spacing w:val="-3"/>
        </w:rPr>
        <w:t>Practicada</w:t>
      </w:r>
      <w:r w:rsidR="000C4E0A" w:rsidRPr="00543037">
        <w:rPr>
          <w:rFonts w:ascii="Arial" w:hAnsi="Arial" w:cs="Arial"/>
          <w:color w:val="000000" w:themeColor="text1"/>
          <w:spacing w:val="16"/>
        </w:rPr>
        <w:t xml:space="preserve"> </w:t>
      </w:r>
      <w:r w:rsidR="000C4E0A" w:rsidRPr="00543037">
        <w:rPr>
          <w:rFonts w:ascii="Arial" w:hAnsi="Arial" w:cs="Arial"/>
          <w:color w:val="000000" w:themeColor="text1"/>
          <w:spacing w:val="-1"/>
        </w:rPr>
        <w:t>la</w:t>
      </w:r>
      <w:r w:rsidR="000C4E0A" w:rsidRPr="00543037">
        <w:rPr>
          <w:rFonts w:ascii="Arial" w:hAnsi="Arial" w:cs="Arial"/>
          <w:color w:val="000000" w:themeColor="text1"/>
          <w:spacing w:val="19"/>
        </w:rPr>
        <w:t xml:space="preserve"> </w:t>
      </w:r>
      <w:r w:rsidR="000C4E0A" w:rsidRPr="00543037">
        <w:rPr>
          <w:rFonts w:ascii="Arial" w:hAnsi="Arial" w:cs="Arial"/>
          <w:color w:val="000000" w:themeColor="text1"/>
          <w:spacing w:val="-2"/>
        </w:rPr>
        <w:t>inscripción</w:t>
      </w:r>
      <w:r w:rsidR="000C4E0A" w:rsidRPr="00543037">
        <w:rPr>
          <w:rFonts w:ascii="Arial" w:hAnsi="Arial" w:cs="Arial"/>
          <w:color w:val="000000" w:themeColor="text1"/>
          <w:spacing w:val="37"/>
        </w:rPr>
        <w:t xml:space="preserve"> </w:t>
      </w:r>
      <w:r w:rsidR="000C4E0A" w:rsidRPr="00543037">
        <w:rPr>
          <w:rFonts w:ascii="Arial" w:hAnsi="Arial" w:cs="Arial"/>
          <w:color w:val="000000" w:themeColor="text1"/>
          <w:spacing w:val="-2"/>
        </w:rPr>
        <w:t>de</w:t>
      </w:r>
      <w:r w:rsidR="000C4E0A" w:rsidRPr="00543037">
        <w:rPr>
          <w:rFonts w:ascii="Arial" w:hAnsi="Arial" w:cs="Arial"/>
          <w:color w:val="000000" w:themeColor="text1"/>
          <w:spacing w:val="19"/>
        </w:rPr>
        <w:t xml:space="preserve"> </w:t>
      </w:r>
      <w:r w:rsidR="000C4E0A" w:rsidRPr="00543037">
        <w:rPr>
          <w:rFonts w:ascii="Arial" w:hAnsi="Arial" w:cs="Arial"/>
          <w:color w:val="000000" w:themeColor="text1"/>
          <w:spacing w:val="-3"/>
        </w:rPr>
        <w:t>nacimiento/adquisición</w:t>
      </w:r>
      <w:r w:rsidR="000C4E0A" w:rsidRPr="00543037">
        <w:rPr>
          <w:rFonts w:ascii="Arial" w:hAnsi="Arial" w:cs="Arial"/>
          <w:color w:val="000000" w:themeColor="text1"/>
          <w:spacing w:val="21"/>
        </w:rPr>
        <w:t xml:space="preserve"> </w:t>
      </w:r>
      <w:r w:rsidR="000C4E0A" w:rsidRPr="00543037">
        <w:rPr>
          <w:rFonts w:ascii="Arial" w:hAnsi="Arial" w:cs="Arial"/>
          <w:color w:val="000000" w:themeColor="text1"/>
          <w:spacing w:val="-2"/>
        </w:rPr>
        <w:t>en</w:t>
      </w:r>
      <w:r w:rsidR="000C4E0A" w:rsidRPr="00543037">
        <w:rPr>
          <w:rFonts w:ascii="Arial" w:hAnsi="Arial" w:cs="Arial"/>
          <w:color w:val="000000" w:themeColor="text1"/>
          <w:spacing w:val="16"/>
        </w:rPr>
        <w:t xml:space="preserve"> </w:t>
      </w:r>
      <w:r w:rsidR="000C4E0A" w:rsidRPr="00543037">
        <w:rPr>
          <w:rFonts w:ascii="Arial" w:hAnsi="Arial" w:cs="Arial"/>
          <w:color w:val="000000" w:themeColor="text1"/>
          <w:spacing w:val="-1"/>
        </w:rPr>
        <w:t>el</w:t>
      </w:r>
      <w:r w:rsidR="000C4E0A" w:rsidRPr="00543037">
        <w:rPr>
          <w:rFonts w:ascii="Arial" w:hAnsi="Arial" w:cs="Arial"/>
          <w:color w:val="000000" w:themeColor="text1"/>
          <w:spacing w:val="18"/>
        </w:rPr>
        <w:t xml:space="preserve"> </w:t>
      </w:r>
      <w:r w:rsidR="000C4E0A" w:rsidRPr="00543037">
        <w:rPr>
          <w:rFonts w:ascii="Arial" w:hAnsi="Arial" w:cs="Arial"/>
          <w:color w:val="000000" w:themeColor="text1"/>
          <w:spacing w:val="-2"/>
        </w:rPr>
        <w:t>RADC</w:t>
      </w:r>
      <w:r w:rsidR="000C4E0A" w:rsidRPr="00543037">
        <w:rPr>
          <w:rFonts w:ascii="Arial" w:hAnsi="Arial" w:cs="Arial"/>
          <w:color w:val="000000" w:themeColor="text1"/>
          <w:spacing w:val="16"/>
        </w:rPr>
        <w:t xml:space="preserve"> </w:t>
      </w:r>
      <w:r w:rsidR="000C4E0A" w:rsidRPr="00543037">
        <w:rPr>
          <w:rFonts w:ascii="Arial" w:hAnsi="Arial" w:cs="Arial"/>
          <w:color w:val="000000" w:themeColor="text1"/>
          <w:spacing w:val="-2"/>
        </w:rPr>
        <w:t>será</w:t>
      </w:r>
      <w:r w:rsidR="000C4E0A" w:rsidRPr="00543037">
        <w:rPr>
          <w:rFonts w:ascii="Arial" w:hAnsi="Arial" w:cs="Arial"/>
          <w:color w:val="000000" w:themeColor="text1"/>
          <w:spacing w:val="44"/>
        </w:rPr>
        <w:t xml:space="preserve"> </w:t>
      </w:r>
      <w:r w:rsidR="000C4E0A" w:rsidRPr="00543037">
        <w:rPr>
          <w:rFonts w:ascii="Arial" w:hAnsi="Arial" w:cs="Arial"/>
          <w:color w:val="000000" w:themeColor="text1"/>
          <w:spacing w:val="-2"/>
        </w:rPr>
        <w:t>entregado</w:t>
      </w:r>
      <w:r w:rsidR="000C4E0A" w:rsidRPr="00543037">
        <w:rPr>
          <w:rFonts w:ascii="Arial" w:hAnsi="Arial" w:cs="Arial"/>
          <w:color w:val="000000" w:themeColor="text1"/>
          <w:spacing w:val="12"/>
        </w:rPr>
        <w:t xml:space="preserve"> </w:t>
      </w:r>
      <w:r w:rsidR="000C4E0A" w:rsidRPr="00543037">
        <w:rPr>
          <w:rFonts w:ascii="Arial" w:hAnsi="Arial" w:cs="Arial"/>
          <w:color w:val="000000" w:themeColor="text1"/>
          <w:spacing w:val="-3"/>
        </w:rPr>
        <w:t>distintivo</w:t>
      </w:r>
      <w:r w:rsidR="000C4E0A" w:rsidRPr="00543037">
        <w:rPr>
          <w:rFonts w:ascii="Arial" w:hAnsi="Arial" w:cs="Arial"/>
          <w:color w:val="000000" w:themeColor="text1"/>
          <w:spacing w:val="9"/>
        </w:rPr>
        <w:t xml:space="preserve"> </w:t>
      </w:r>
      <w:r w:rsidR="000C4E0A" w:rsidRPr="00543037">
        <w:rPr>
          <w:rFonts w:ascii="Arial" w:hAnsi="Arial" w:cs="Arial"/>
          <w:color w:val="000000" w:themeColor="text1"/>
          <w:spacing w:val="-1"/>
        </w:rPr>
        <w:t>de</w:t>
      </w:r>
      <w:r w:rsidR="000C4E0A" w:rsidRPr="00543037">
        <w:rPr>
          <w:rFonts w:ascii="Arial" w:hAnsi="Arial" w:cs="Arial"/>
          <w:color w:val="000000" w:themeColor="text1"/>
          <w:spacing w:val="16"/>
        </w:rPr>
        <w:t xml:space="preserve"> </w:t>
      </w:r>
      <w:r w:rsidR="000C4E0A" w:rsidRPr="00543037">
        <w:rPr>
          <w:rFonts w:ascii="Arial" w:hAnsi="Arial" w:cs="Arial"/>
          <w:color w:val="000000" w:themeColor="text1"/>
          <w:spacing w:val="-2"/>
        </w:rPr>
        <w:t>identificación</w:t>
      </w:r>
      <w:r w:rsidR="000C4E0A" w:rsidRPr="00543037">
        <w:rPr>
          <w:rFonts w:ascii="Arial" w:hAnsi="Arial" w:cs="Arial"/>
          <w:color w:val="000000" w:themeColor="text1"/>
          <w:spacing w:val="12"/>
        </w:rPr>
        <w:t xml:space="preserve"> </w:t>
      </w:r>
      <w:r w:rsidR="000C4E0A" w:rsidRPr="00543037">
        <w:rPr>
          <w:rFonts w:ascii="Arial" w:hAnsi="Arial" w:cs="Arial"/>
          <w:color w:val="000000" w:themeColor="text1"/>
          <w:spacing w:val="-2"/>
        </w:rPr>
        <w:t>del</w:t>
      </w:r>
      <w:r w:rsidR="000C4E0A" w:rsidRPr="00543037">
        <w:rPr>
          <w:rFonts w:ascii="Arial" w:hAnsi="Arial" w:cs="Arial"/>
          <w:color w:val="000000" w:themeColor="text1"/>
          <w:spacing w:val="8"/>
        </w:rPr>
        <w:t xml:space="preserve"> </w:t>
      </w:r>
      <w:r w:rsidR="000C4E0A" w:rsidRPr="00543037">
        <w:rPr>
          <w:rFonts w:ascii="Arial" w:hAnsi="Arial" w:cs="Arial"/>
          <w:color w:val="000000" w:themeColor="text1"/>
          <w:spacing w:val="-4"/>
        </w:rPr>
        <w:t>animal,</w:t>
      </w:r>
      <w:r w:rsidR="000C4E0A" w:rsidRPr="00543037">
        <w:rPr>
          <w:rFonts w:ascii="Arial" w:hAnsi="Arial" w:cs="Arial"/>
          <w:color w:val="000000" w:themeColor="text1"/>
          <w:spacing w:val="14"/>
        </w:rPr>
        <w:t xml:space="preserve"> </w:t>
      </w:r>
      <w:r w:rsidR="000C4E0A" w:rsidRPr="00543037">
        <w:rPr>
          <w:rFonts w:ascii="Arial" w:hAnsi="Arial" w:cs="Arial"/>
          <w:color w:val="000000" w:themeColor="text1"/>
          <w:spacing w:val="-2"/>
        </w:rPr>
        <w:t>siendo</w:t>
      </w:r>
      <w:r w:rsidR="000C4E0A" w:rsidRPr="00543037">
        <w:rPr>
          <w:rFonts w:ascii="Arial" w:hAnsi="Arial" w:cs="Arial"/>
          <w:color w:val="000000" w:themeColor="text1"/>
          <w:spacing w:val="11"/>
        </w:rPr>
        <w:t xml:space="preserve"> </w:t>
      </w:r>
      <w:r w:rsidR="000C4E0A" w:rsidRPr="00543037">
        <w:rPr>
          <w:rFonts w:ascii="Arial" w:hAnsi="Arial" w:cs="Arial"/>
          <w:color w:val="000000" w:themeColor="text1"/>
          <w:spacing w:val="-3"/>
        </w:rPr>
        <w:t>obligatorio</w:t>
      </w:r>
      <w:r w:rsidR="000C4E0A" w:rsidRPr="00543037">
        <w:rPr>
          <w:rFonts w:ascii="Arial" w:hAnsi="Arial" w:cs="Arial"/>
          <w:color w:val="000000" w:themeColor="text1"/>
          <w:spacing w:val="7"/>
        </w:rPr>
        <w:t xml:space="preserve"> </w:t>
      </w:r>
      <w:r w:rsidR="000C4E0A" w:rsidRPr="00543037">
        <w:rPr>
          <w:rFonts w:ascii="Arial" w:hAnsi="Arial" w:cs="Arial"/>
          <w:color w:val="000000" w:themeColor="text1"/>
          <w:spacing w:val="-2"/>
        </w:rPr>
        <w:t>que</w:t>
      </w:r>
      <w:r w:rsidR="000C4E0A" w:rsidRPr="00543037">
        <w:rPr>
          <w:rFonts w:ascii="Arial" w:hAnsi="Arial" w:cs="Arial"/>
          <w:color w:val="000000" w:themeColor="text1"/>
          <w:spacing w:val="9"/>
        </w:rPr>
        <w:t xml:space="preserve"> </w:t>
      </w:r>
      <w:r w:rsidR="000C4E0A" w:rsidRPr="00543037">
        <w:rPr>
          <w:rFonts w:ascii="Arial" w:hAnsi="Arial" w:cs="Arial"/>
          <w:color w:val="000000" w:themeColor="text1"/>
          <w:spacing w:val="-2"/>
        </w:rPr>
        <w:t>lleve</w:t>
      </w:r>
      <w:r w:rsidR="000C4E0A" w:rsidRPr="00543037">
        <w:rPr>
          <w:rFonts w:ascii="Arial" w:hAnsi="Arial" w:cs="Arial"/>
          <w:color w:val="000000" w:themeColor="text1"/>
          <w:spacing w:val="9"/>
        </w:rPr>
        <w:t xml:space="preserve"> </w:t>
      </w:r>
      <w:r w:rsidR="000C4E0A" w:rsidRPr="00543037">
        <w:rPr>
          <w:rFonts w:ascii="Arial" w:hAnsi="Arial" w:cs="Arial"/>
          <w:color w:val="000000" w:themeColor="text1"/>
          <w:spacing w:val="-2"/>
        </w:rPr>
        <w:t>dicho</w:t>
      </w:r>
      <w:r w:rsidR="000C4E0A" w:rsidRPr="00543037">
        <w:rPr>
          <w:rFonts w:ascii="Arial" w:hAnsi="Arial" w:cs="Arial"/>
          <w:color w:val="000000" w:themeColor="text1"/>
          <w:spacing w:val="67"/>
        </w:rPr>
        <w:t xml:space="preserve"> </w:t>
      </w:r>
      <w:r w:rsidR="000C4E0A" w:rsidRPr="00543037">
        <w:rPr>
          <w:rFonts w:ascii="Arial" w:hAnsi="Arial" w:cs="Arial"/>
          <w:color w:val="000000" w:themeColor="text1"/>
          <w:spacing w:val="-2"/>
        </w:rPr>
        <w:t>distintivo de</w:t>
      </w:r>
      <w:r w:rsidR="000C4E0A" w:rsidRPr="00543037">
        <w:rPr>
          <w:rFonts w:ascii="Arial" w:hAnsi="Arial" w:cs="Arial"/>
          <w:color w:val="000000" w:themeColor="text1"/>
          <w:spacing w:val="-7"/>
        </w:rPr>
        <w:t xml:space="preserve"> </w:t>
      </w:r>
      <w:r w:rsidR="000C4E0A" w:rsidRPr="00543037">
        <w:rPr>
          <w:rFonts w:ascii="Arial" w:hAnsi="Arial" w:cs="Arial"/>
          <w:color w:val="000000" w:themeColor="text1"/>
          <w:spacing w:val="-2"/>
        </w:rPr>
        <w:t>forma</w:t>
      </w:r>
      <w:r w:rsidR="000C4E0A" w:rsidRPr="00543037">
        <w:rPr>
          <w:rFonts w:ascii="Arial" w:hAnsi="Arial" w:cs="Arial"/>
          <w:color w:val="000000" w:themeColor="text1"/>
          <w:spacing w:val="-4"/>
        </w:rPr>
        <w:t xml:space="preserve"> </w:t>
      </w:r>
      <w:r w:rsidR="000C4E0A" w:rsidRPr="00543037">
        <w:rPr>
          <w:rFonts w:ascii="Arial" w:hAnsi="Arial" w:cs="Arial"/>
          <w:color w:val="000000" w:themeColor="text1"/>
          <w:spacing w:val="-3"/>
        </w:rPr>
        <w:t>permanente.</w:t>
      </w:r>
      <w:r w:rsidR="000C4E0A">
        <w:rPr>
          <w:rFonts w:ascii="Arial" w:hAnsi="Arial" w:cs="Arial"/>
          <w:color w:val="000000" w:themeColor="text1"/>
          <w:spacing w:val="-3"/>
        </w:rPr>
        <w:t xml:space="preserve">”, ya que </w:t>
      </w:r>
      <w:r w:rsidR="000C4E0A" w:rsidRPr="000C4E0A">
        <w:rPr>
          <w:rFonts w:ascii="Arial" w:hAnsi="Arial" w:cs="Arial"/>
          <w:color w:val="000000" w:themeColor="text1"/>
          <w:spacing w:val="-3"/>
        </w:rPr>
        <w:t>el Ayuntamiento no entrega al propietario ningún distintivo y ya se dice en otro artículo de la Ordenanza que el perro tiene que llevar la identificación censal de forma permanente.</w:t>
      </w:r>
    </w:p>
    <w:p w:rsidR="00386A39" w:rsidRDefault="00386A39" w:rsidP="000C4E0A">
      <w:pPr>
        <w:pStyle w:val="Textoindependiente"/>
        <w:spacing w:after="0" w:line="240" w:lineRule="auto"/>
        <w:ind w:right="-1"/>
        <w:jc w:val="both"/>
        <w:rPr>
          <w:rFonts w:ascii="Arial" w:hAnsi="Arial" w:cs="Arial"/>
          <w:color w:val="000000" w:themeColor="text1"/>
          <w:spacing w:val="-3"/>
        </w:rPr>
      </w:pPr>
    </w:p>
    <w:p w:rsidR="006D4C84" w:rsidRPr="006D4C84" w:rsidRDefault="00386A39" w:rsidP="002A223C">
      <w:pPr>
        <w:spacing w:after="0" w:line="240" w:lineRule="auto"/>
        <w:jc w:val="both"/>
        <w:rPr>
          <w:rFonts w:ascii="Arial" w:hAnsi="Arial" w:cs="Arial"/>
          <w:color w:val="000000" w:themeColor="text1"/>
        </w:rPr>
      </w:pPr>
      <w:r w:rsidRPr="002A223C">
        <w:rPr>
          <w:rFonts w:ascii="Arial" w:hAnsi="Arial" w:cs="Arial"/>
          <w:b/>
          <w:color w:val="000000" w:themeColor="text1"/>
        </w:rPr>
        <w:t>En el artículo 4</w:t>
      </w:r>
      <w:r w:rsidR="00E33CC1">
        <w:rPr>
          <w:rFonts w:ascii="Arial" w:hAnsi="Arial" w:cs="Arial"/>
          <w:b/>
          <w:color w:val="000000" w:themeColor="text1"/>
        </w:rPr>
        <w:t>3</w:t>
      </w:r>
      <w:r w:rsidRPr="002A223C">
        <w:rPr>
          <w:rFonts w:ascii="Arial" w:hAnsi="Arial" w:cs="Arial"/>
          <w:b/>
          <w:color w:val="000000" w:themeColor="text1"/>
        </w:rPr>
        <w:t xml:space="preserve"> de la Ordenanza</w:t>
      </w:r>
      <w:r w:rsidR="00E33CC1">
        <w:rPr>
          <w:rFonts w:ascii="Arial" w:hAnsi="Arial" w:cs="Arial"/>
          <w:b/>
          <w:color w:val="000000" w:themeColor="text1"/>
        </w:rPr>
        <w:t xml:space="preserve"> modificada</w:t>
      </w:r>
      <w:r w:rsidRPr="002A223C">
        <w:rPr>
          <w:rFonts w:ascii="Arial" w:hAnsi="Arial" w:cs="Arial"/>
          <w:b/>
          <w:color w:val="000000" w:themeColor="text1"/>
        </w:rPr>
        <w:t xml:space="preserve">, incluido en el capítulo VII, relativo a las infracciones y sanciones, </w:t>
      </w:r>
      <w:r w:rsidR="006D4C84">
        <w:rPr>
          <w:rFonts w:ascii="Arial" w:hAnsi="Arial" w:cs="Arial"/>
          <w:color w:val="000000" w:themeColor="text1"/>
        </w:rPr>
        <w:t>en las infracciones leves, se sustituye no circular los perros con placa de identificación cen</w:t>
      </w:r>
      <w:r w:rsidR="009A5610">
        <w:rPr>
          <w:rFonts w:ascii="Arial" w:hAnsi="Arial" w:cs="Arial"/>
          <w:color w:val="000000" w:themeColor="text1"/>
        </w:rPr>
        <w:t>s</w:t>
      </w:r>
      <w:r w:rsidR="006D4C84">
        <w:rPr>
          <w:rFonts w:ascii="Arial" w:hAnsi="Arial" w:cs="Arial"/>
          <w:color w:val="000000" w:themeColor="text1"/>
        </w:rPr>
        <w:t>al</w:t>
      </w:r>
      <w:r w:rsidR="009A5610">
        <w:rPr>
          <w:rFonts w:ascii="Arial" w:hAnsi="Arial" w:cs="Arial"/>
          <w:color w:val="000000" w:themeColor="text1"/>
        </w:rPr>
        <w:t xml:space="preserve"> por </w:t>
      </w:r>
      <w:r w:rsidR="00203EC7">
        <w:rPr>
          <w:rFonts w:ascii="Arial" w:hAnsi="Arial" w:cs="Arial"/>
          <w:color w:val="000000" w:themeColor="text1"/>
        </w:rPr>
        <w:t>no circular los perros con microchip homologado.</w:t>
      </w:r>
    </w:p>
    <w:p w:rsidR="006D4C84" w:rsidRPr="0054477D" w:rsidRDefault="0054477D" w:rsidP="002A223C">
      <w:pPr>
        <w:spacing w:after="0" w:line="240" w:lineRule="auto"/>
        <w:jc w:val="both"/>
        <w:rPr>
          <w:rFonts w:ascii="Arial" w:hAnsi="Arial" w:cs="Arial"/>
          <w:color w:val="000000" w:themeColor="text1"/>
        </w:rPr>
      </w:pPr>
      <w:r w:rsidRPr="0054477D">
        <w:rPr>
          <w:rFonts w:ascii="Arial" w:hAnsi="Arial" w:cs="Arial"/>
          <w:color w:val="000000" w:themeColor="text1"/>
        </w:rPr>
        <w:t>Se señala</w:t>
      </w:r>
      <w:r>
        <w:rPr>
          <w:rFonts w:ascii="Arial" w:hAnsi="Arial" w:cs="Arial"/>
          <w:color w:val="000000" w:themeColor="text1"/>
        </w:rPr>
        <w:t xml:space="preserve"> en color rojo las infracciones que se añaden.</w:t>
      </w:r>
    </w:p>
    <w:p w:rsidR="006D4C84" w:rsidRDefault="006D4C84" w:rsidP="002A223C">
      <w:pPr>
        <w:spacing w:after="0" w:line="240" w:lineRule="auto"/>
        <w:jc w:val="both"/>
        <w:rPr>
          <w:rFonts w:ascii="Arial" w:hAnsi="Arial" w:cs="Arial"/>
          <w:b/>
          <w:color w:val="000000" w:themeColor="text1"/>
        </w:rPr>
      </w:pPr>
    </w:p>
    <w:p w:rsidR="00386A39" w:rsidRDefault="006D5582" w:rsidP="002A223C">
      <w:pPr>
        <w:spacing w:after="0" w:line="240" w:lineRule="auto"/>
        <w:jc w:val="both"/>
        <w:rPr>
          <w:rFonts w:ascii="Arial" w:hAnsi="Arial" w:cs="Arial"/>
          <w:b/>
          <w:color w:val="000000" w:themeColor="text1"/>
        </w:rPr>
      </w:pPr>
      <w:r>
        <w:rPr>
          <w:rFonts w:ascii="Arial" w:hAnsi="Arial" w:cs="Arial"/>
          <w:b/>
          <w:color w:val="000000" w:themeColor="text1"/>
        </w:rPr>
        <w:t>L</w:t>
      </w:r>
      <w:r w:rsidR="00F20E9C" w:rsidRPr="002A223C">
        <w:rPr>
          <w:rFonts w:ascii="Arial" w:hAnsi="Arial" w:cs="Arial"/>
          <w:b/>
          <w:color w:val="000000" w:themeColor="text1"/>
        </w:rPr>
        <w:t>as cuantías de las sanciones se adecúan a las establecidas en la Ley 5/1997, de 24 de abril, de protección de los animales de compañía</w:t>
      </w:r>
      <w:r w:rsidR="00386A39" w:rsidRPr="002A223C">
        <w:rPr>
          <w:rFonts w:ascii="Arial" w:hAnsi="Arial" w:cs="Arial"/>
          <w:b/>
          <w:color w:val="000000" w:themeColor="text1"/>
        </w:rPr>
        <w:t>.</w:t>
      </w:r>
    </w:p>
    <w:p w:rsidR="006D5582" w:rsidRDefault="006D5582" w:rsidP="002A223C">
      <w:pPr>
        <w:spacing w:after="0" w:line="240" w:lineRule="auto"/>
        <w:jc w:val="both"/>
        <w:rPr>
          <w:rFonts w:ascii="Arial" w:hAnsi="Arial" w:cs="Arial"/>
          <w:b/>
          <w:color w:val="000000" w:themeColor="text1"/>
        </w:rPr>
      </w:pPr>
    </w:p>
    <w:p w:rsidR="006D5582" w:rsidRDefault="006D5582" w:rsidP="002A223C">
      <w:pPr>
        <w:spacing w:after="0" w:line="240" w:lineRule="auto"/>
        <w:jc w:val="both"/>
        <w:rPr>
          <w:rFonts w:ascii="Arial" w:hAnsi="Arial" w:cs="Arial"/>
          <w:color w:val="000000" w:themeColor="text1"/>
        </w:rPr>
      </w:pPr>
      <w:r>
        <w:rPr>
          <w:rFonts w:ascii="Arial" w:hAnsi="Arial" w:cs="Arial"/>
          <w:color w:val="000000" w:themeColor="text1"/>
        </w:rPr>
        <w:lastRenderedPageBreak/>
        <w:t xml:space="preserve">En el artículo 44, relativo a las sanciones, </w:t>
      </w:r>
      <w:r w:rsidRPr="006D5582">
        <w:rPr>
          <w:rFonts w:ascii="Arial" w:hAnsi="Arial" w:cs="Arial"/>
          <w:i/>
          <w:color w:val="000000" w:themeColor="text1"/>
        </w:rPr>
        <w:t>se añade que</w:t>
      </w:r>
      <w:r w:rsidR="009605D6">
        <w:rPr>
          <w:rFonts w:ascii="Arial" w:hAnsi="Arial" w:cs="Arial"/>
          <w:i/>
          <w:color w:val="000000" w:themeColor="text1"/>
        </w:rPr>
        <w:t xml:space="preserve">, </w:t>
      </w:r>
      <w:r w:rsidR="009605D6" w:rsidRPr="009605D6">
        <w:rPr>
          <w:rFonts w:ascii="Arial" w:hAnsi="Arial" w:cs="Arial"/>
          <w:color w:val="000000" w:themeColor="text1"/>
        </w:rPr>
        <w:t xml:space="preserve">el </w:t>
      </w:r>
      <w:r w:rsidR="009605D6">
        <w:rPr>
          <w:rFonts w:ascii="Arial" w:hAnsi="Arial" w:cs="Arial"/>
          <w:color w:val="000000" w:themeColor="text1"/>
        </w:rPr>
        <w:t>expediente se tramitará conforme a lo previsto en la Ley de procedimiento vigente.</w:t>
      </w:r>
    </w:p>
    <w:p w:rsidR="009605D6" w:rsidRDefault="009605D6" w:rsidP="002A223C">
      <w:pPr>
        <w:spacing w:after="0" w:line="240" w:lineRule="auto"/>
        <w:jc w:val="both"/>
        <w:rPr>
          <w:rFonts w:ascii="Arial" w:hAnsi="Arial" w:cs="Arial"/>
          <w:color w:val="000000" w:themeColor="text1"/>
        </w:rPr>
      </w:pPr>
    </w:p>
    <w:p w:rsidR="009605D6" w:rsidRDefault="009605D6" w:rsidP="002A223C">
      <w:pPr>
        <w:spacing w:after="0" w:line="240" w:lineRule="auto"/>
        <w:jc w:val="both"/>
        <w:rPr>
          <w:rFonts w:ascii="Arial" w:hAnsi="Arial" w:cs="Arial"/>
          <w:color w:val="000000" w:themeColor="text1"/>
        </w:rPr>
      </w:pPr>
      <w:r>
        <w:rPr>
          <w:rFonts w:ascii="Arial" w:hAnsi="Arial" w:cs="Arial"/>
          <w:color w:val="000000" w:themeColor="text1"/>
        </w:rPr>
        <w:t xml:space="preserve">En el artículo </w:t>
      </w:r>
      <w:r w:rsidR="00B33D44">
        <w:rPr>
          <w:rFonts w:ascii="Arial" w:hAnsi="Arial" w:cs="Arial"/>
          <w:color w:val="000000" w:themeColor="text1"/>
        </w:rPr>
        <w:t xml:space="preserve">46 señala la sujeción </w:t>
      </w:r>
      <w:r w:rsidR="008152A0">
        <w:rPr>
          <w:rFonts w:ascii="Arial" w:hAnsi="Arial" w:cs="Arial"/>
          <w:color w:val="000000" w:themeColor="text1"/>
        </w:rPr>
        <w:t>d</w:t>
      </w:r>
      <w:r w:rsidR="00B33D44">
        <w:rPr>
          <w:rFonts w:ascii="Arial" w:hAnsi="Arial" w:cs="Arial"/>
          <w:color w:val="000000" w:themeColor="text1"/>
        </w:rPr>
        <w:t xml:space="preserve">e la imposición de sanciones a la </w:t>
      </w:r>
      <w:r w:rsidR="00244981">
        <w:rPr>
          <w:rFonts w:ascii="Arial" w:hAnsi="Arial" w:cs="Arial"/>
          <w:color w:val="000000" w:themeColor="text1"/>
        </w:rPr>
        <w:t>normativa</w:t>
      </w:r>
      <w:r w:rsidR="008152A0">
        <w:rPr>
          <w:rFonts w:ascii="Arial" w:hAnsi="Arial" w:cs="Arial"/>
          <w:color w:val="000000" w:themeColor="text1"/>
        </w:rPr>
        <w:t xml:space="preserve"> vigente, suprimiendo</w:t>
      </w:r>
      <w:r w:rsidR="00F963B7">
        <w:rPr>
          <w:rFonts w:ascii="Arial" w:hAnsi="Arial" w:cs="Arial"/>
          <w:color w:val="000000" w:themeColor="text1"/>
        </w:rPr>
        <w:t xml:space="preserve"> la referencia a</w:t>
      </w:r>
      <w:r w:rsidR="008152A0">
        <w:rPr>
          <w:rFonts w:ascii="Arial" w:hAnsi="Arial" w:cs="Arial"/>
          <w:color w:val="000000" w:themeColor="text1"/>
        </w:rPr>
        <w:t xml:space="preserve"> leyes concretas que pueden </w:t>
      </w:r>
      <w:r w:rsidR="00F963B7">
        <w:rPr>
          <w:rFonts w:ascii="Arial" w:hAnsi="Arial" w:cs="Arial"/>
          <w:color w:val="000000" w:themeColor="text1"/>
        </w:rPr>
        <w:t>suprimirse posteriormente.</w:t>
      </w:r>
    </w:p>
    <w:p w:rsidR="0036071D" w:rsidRDefault="0036071D" w:rsidP="002A223C">
      <w:pPr>
        <w:spacing w:after="0" w:line="240" w:lineRule="auto"/>
        <w:jc w:val="both"/>
        <w:rPr>
          <w:rFonts w:ascii="Arial" w:hAnsi="Arial" w:cs="Arial"/>
          <w:color w:val="000000" w:themeColor="text1"/>
        </w:rPr>
      </w:pPr>
    </w:p>
    <w:p w:rsidR="0036071D" w:rsidRDefault="0036071D" w:rsidP="002A223C">
      <w:pPr>
        <w:spacing w:after="0" w:line="240" w:lineRule="auto"/>
        <w:jc w:val="both"/>
        <w:rPr>
          <w:rFonts w:ascii="Arial" w:hAnsi="Arial" w:cs="Arial"/>
          <w:color w:val="000000" w:themeColor="text1"/>
        </w:rPr>
      </w:pPr>
      <w:r>
        <w:rPr>
          <w:rFonts w:ascii="Arial" w:hAnsi="Arial" w:cs="Arial"/>
          <w:color w:val="000000" w:themeColor="text1"/>
        </w:rPr>
        <w:t>Se introducen dos artículos nuevos:</w:t>
      </w:r>
    </w:p>
    <w:p w:rsidR="0036071D" w:rsidRDefault="0036071D" w:rsidP="002A223C">
      <w:pPr>
        <w:spacing w:after="0" w:line="240" w:lineRule="auto"/>
        <w:jc w:val="both"/>
        <w:rPr>
          <w:rFonts w:ascii="Arial" w:hAnsi="Arial" w:cs="Arial"/>
          <w:color w:val="000000" w:themeColor="text1"/>
        </w:rPr>
      </w:pPr>
      <w:r>
        <w:rPr>
          <w:rFonts w:ascii="Arial" w:hAnsi="Arial" w:cs="Arial"/>
          <w:color w:val="000000" w:themeColor="text1"/>
        </w:rPr>
        <w:t>48, referente al responsable de la infracción.</w:t>
      </w:r>
    </w:p>
    <w:p w:rsidR="0036071D" w:rsidRPr="006D5582" w:rsidRDefault="0036071D" w:rsidP="002A223C">
      <w:pPr>
        <w:spacing w:after="0" w:line="240" w:lineRule="auto"/>
        <w:jc w:val="both"/>
        <w:rPr>
          <w:rFonts w:ascii="Arial" w:hAnsi="Arial" w:cs="Arial"/>
          <w:i/>
          <w:color w:val="000000" w:themeColor="text1"/>
        </w:rPr>
      </w:pPr>
      <w:r>
        <w:rPr>
          <w:rFonts w:ascii="Arial" w:hAnsi="Arial" w:cs="Arial"/>
          <w:color w:val="000000" w:themeColor="text1"/>
        </w:rPr>
        <w:t>49, relativo a la repercusión de los gastos en el propietario del animal.</w:t>
      </w:r>
    </w:p>
    <w:p w:rsidR="00386A39" w:rsidRPr="002A223C" w:rsidRDefault="00386A39" w:rsidP="00386A39">
      <w:pPr>
        <w:pStyle w:val="Textoindependiente"/>
        <w:spacing w:after="0" w:line="240" w:lineRule="auto"/>
        <w:ind w:right="-1"/>
        <w:jc w:val="both"/>
        <w:rPr>
          <w:rFonts w:ascii="Arial" w:hAnsi="Arial" w:cs="Arial"/>
          <w:b/>
          <w:color w:val="000000" w:themeColor="text1"/>
        </w:rPr>
      </w:pPr>
    </w:p>
    <w:p w:rsidR="005C6688" w:rsidRDefault="005C6688" w:rsidP="005C6688">
      <w:pPr>
        <w:spacing w:after="0" w:line="240" w:lineRule="auto"/>
        <w:jc w:val="both"/>
        <w:rPr>
          <w:rFonts w:ascii="Arial" w:hAnsi="Arial" w:cs="Arial"/>
          <w:color w:val="000000" w:themeColor="text1"/>
        </w:rPr>
      </w:pPr>
      <w:r w:rsidRPr="005C6688">
        <w:rPr>
          <w:rFonts w:ascii="Arial" w:hAnsi="Arial" w:cs="Arial"/>
          <w:b/>
          <w:color w:val="000000" w:themeColor="text1"/>
        </w:rPr>
        <w:t>Se separa dentro de la Ordenanza todo lo relativo a los animales potencialmente peligrosos y animales que hayan  manifestado síntomas de agresividad</w:t>
      </w:r>
      <w:r>
        <w:rPr>
          <w:rFonts w:ascii="Arial" w:hAnsi="Arial" w:cs="Arial"/>
          <w:b/>
          <w:color w:val="000000" w:themeColor="text1"/>
        </w:rPr>
        <w:t xml:space="preserve"> (Capítulo IX)</w:t>
      </w:r>
      <w:r w:rsidRPr="005C6688">
        <w:rPr>
          <w:rFonts w:ascii="Arial" w:hAnsi="Arial" w:cs="Arial"/>
          <w:b/>
          <w:color w:val="000000" w:themeColor="text1"/>
        </w:rPr>
        <w:t>, para una mejor claridad y sistemática.</w:t>
      </w:r>
      <w:r w:rsidRPr="005C6688">
        <w:rPr>
          <w:rFonts w:ascii="Arial" w:hAnsi="Arial" w:cs="Arial"/>
          <w:color w:val="000000" w:themeColor="text1"/>
        </w:rPr>
        <w:t xml:space="preserve"> En esta regulación específica de los animales potencialmente peligrosos:</w:t>
      </w:r>
    </w:p>
    <w:p w:rsidR="005C6688" w:rsidRDefault="005C6688" w:rsidP="005C6688">
      <w:pPr>
        <w:spacing w:after="0" w:line="240" w:lineRule="auto"/>
        <w:jc w:val="both"/>
        <w:rPr>
          <w:rFonts w:ascii="Arial" w:hAnsi="Arial" w:cs="Arial"/>
          <w:color w:val="000000" w:themeColor="text1"/>
        </w:rPr>
      </w:pPr>
    </w:p>
    <w:p w:rsidR="005C6688" w:rsidRDefault="005C6688" w:rsidP="005C6688">
      <w:pPr>
        <w:spacing w:after="0" w:line="240" w:lineRule="auto"/>
        <w:jc w:val="both"/>
        <w:rPr>
          <w:rFonts w:ascii="Arial" w:hAnsi="Arial" w:cs="Arial"/>
          <w:color w:val="000000" w:themeColor="text1"/>
        </w:rPr>
      </w:pPr>
      <w:r>
        <w:rPr>
          <w:rFonts w:ascii="Arial" w:hAnsi="Arial" w:cs="Arial"/>
          <w:color w:val="000000" w:themeColor="text1"/>
        </w:rPr>
        <w:t>También se establece una Exposición de Motivos.</w:t>
      </w:r>
    </w:p>
    <w:p w:rsidR="005C6688" w:rsidRDefault="005C6688" w:rsidP="005C6688">
      <w:pPr>
        <w:spacing w:after="0" w:line="240" w:lineRule="auto"/>
        <w:jc w:val="both"/>
        <w:rPr>
          <w:rFonts w:ascii="Arial" w:hAnsi="Arial" w:cs="Arial"/>
          <w:color w:val="000000" w:themeColor="text1"/>
        </w:rPr>
      </w:pPr>
    </w:p>
    <w:p w:rsidR="00315BA8" w:rsidRDefault="005C6688" w:rsidP="005C6688">
      <w:pPr>
        <w:spacing w:after="0" w:line="240" w:lineRule="auto"/>
        <w:jc w:val="both"/>
        <w:rPr>
          <w:rFonts w:ascii="Arial" w:hAnsi="Arial" w:cs="Arial"/>
          <w:color w:val="000000" w:themeColor="text1"/>
        </w:rPr>
      </w:pPr>
      <w:r>
        <w:rPr>
          <w:rFonts w:ascii="Arial" w:hAnsi="Arial" w:cs="Arial"/>
          <w:color w:val="000000" w:themeColor="text1"/>
        </w:rPr>
        <w:t>Este Capítulo IX se divide en Secciones, en vez de en capítulos como la parte general.</w:t>
      </w:r>
    </w:p>
    <w:p w:rsidR="00AC68E9" w:rsidRDefault="00AC68E9" w:rsidP="005C6688">
      <w:pPr>
        <w:spacing w:after="0" w:line="240" w:lineRule="auto"/>
        <w:jc w:val="both"/>
        <w:rPr>
          <w:rFonts w:ascii="Arial" w:hAnsi="Arial" w:cs="Arial"/>
          <w:color w:val="000000" w:themeColor="text1"/>
        </w:rPr>
      </w:pPr>
    </w:p>
    <w:p w:rsidR="004969E6" w:rsidRPr="004969E6" w:rsidRDefault="00255B33" w:rsidP="00A10788">
      <w:pPr>
        <w:spacing w:after="0" w:line="240" w:lineRule="auto"/>
        <w:jc w:val="both"/>
        <w:rPr>
          <w:rFonts w:ascii="Arial" w:hAnsi="Arial" w:cs="Arial"/>
        </w:rPr>
      </w:pPr>
      <w:r>
        <w:rPr>
          <w:rFonts w:ascii="Arial" w:hAnsi="Arial" w:cs="Arial"/>
          <w:color w:val="000000" w:themeColor="text1"/>
        </w:rPr>
        <w:t>En la Sección I (Objetivo y ámbito de aplicación. Disposiciones generales), e</w:t>
      </w:r>
      <w:r w:rsidR="00A10788">
        <w:rPr>
          <w:rFonts w:ascii="Arial" w:hAnsi="Arial" w:cs="Arial"/>
          <w:color w:val="000000" w:themeColor="text1"/>
        </w:rPr>
        <w:t>n el artículo 52.2 C), segundo párrafo de la Ordenanza modificada</w:t>
      </w:r>
      <w:r w:rsidR="004969E6">
        <w:rPr>
          <w:rFonts w:ascii="Arial" w:hAnsi="Arial" w:cs="Arial"/>
          <w:color w:val="000000" w:themeColor="text1"/>
        </w:rPr>
        <w:t xml:space="preserve"> que señala:</w:t>
      </w:r>
      <w:r w:rsidR="00A10788">
        <w:rPr>
          <w:rFonts w:ascii="Arial" w:hAnsi="Arial" w:cs="Arial"/>
          <w:color w:val="000000" w:themeColor="text1"/>
        </w:rPr>
        <w:t xml:space="preserve">, </w:t>
      </w:r>
      <w:r w:rsidR="004969E6">
        <w:rPr>
          <w:rFonts w:ascii="Arial" w:hAnsi="Arial" w:cs="Arial"/>
          <w:color w:val="000000" w:themeColor="text1"/>
        </w:rPr>
        <w:t>“</w:t>
      </w:r>
      <w:r w:rsidR="00AC68E9" w:rsidRPr="00A10788">
        <w:rPr>
          <w:rFonts w:ascii="Arial" w:hAnsi="Arial" w:cs="Arial"/>
          <w:color w:val="000000" w:themeColor="text1"/>
        </w:rPr>
        <w:t xml:space="preserve">Cuando el Ayuntamiento tenga conocimiento de un episodio de agresión a personas o animales, solicitará  al </w:t>
      </w:r>
      <w:r w:rsidR="00AC68E9" w:rsidRPr="00A10788">
        <w:rPr>
          <w:rFonts w:ascii="Arial" w:hAnsi="Arial" w:cs="Arial"/>
          <w:strike/>
          <w:color w:val="000000" w:themeColor="text1"/>
        </w:rPr>
        <w:t>Servicio Territorial de Agricultura de la Junta de Castilla y León</w:t>
      </w:r>
      <w:r w:rsidR="00AC68E9" w:rsidRPr="00A10788">
        <w:rPr>
          <w:rFonts w:ascii="Arial" w:hAnsi="Arial" w:cs="Arial"/>
          <w:color w:val="000000" w:themeColor="text1"/>
        </w:rPr>
        <w:t xml:space="preserve"> a un </w:t>
      </w:r>
      <w:r w:rsidR="00AC68E9" w:rsidRPr="008C0F6E">
        <w:rPr>
          <w:rFonts w:ascii="Arial" w:hAnsi="Arial" w:cs="Arial"/>
        </w:rPr>
        <w:t xml:space="preserve">veterinario colegiado </w:t>
      </w:r>
      <w:r w:rsidR="00AC68E9" w:rsidRPr="00A10788">
        <w:rPr>
          <w:rFonts w:ascii="Arial" w:hAnsi="Arial" w:cs="Arial"/>
          <w:color w:val="000000" w:themeColor="text1"/>
        </w:rPr>
        <w:t>que emita informe sobre el carácter del animal y su c</w:t>
      </w:r>
      <w:r w:rsidR="004969E6">
        <w:rPr>
          <w:rFonts w:ascii="Arial" w:hAnsi="Arial" w:cs="Arial"/>
          <w:color w:val="000000" w:themeColor="text1"/>
        </w:rPr>
        <w:t>alificación o no como peligroso</w:t>
      </w:r>
      <w:r w:rsidR="00AC68E9" w:rsidRPr="00A10788">
        <w:rPr>
          <w:rFonts w:ascii="Arial" w:hAnsi="Arial" w:cs="Arial"/>
          <w:color w:val="000000" w:themeColor="text1"/>
        </w:rPr>
        <w:t xml:space="preserve"> </w:t>
      </w:r>
      <w:r w:rsidR="004969E6">
        <w:rPr>
          <w:rFonts w:ascii="Arial" w:hAnsi="Arial" w:cs="Arial"/>
          <w:color w:val="000000" w:themeColor="text1"/>
        </w:rPr>
        <w:t xml:space="preserve">“ </w:t>
      </w:r>
      <w:r w:rsidR="004969E6">
        <w:rPr>
          <w:rFonts w:ascii="Arial" w:hAnsi="Arial" w:cs="Arial"/>
          <w:i/>
          <w:color w:val="000000" w:themeColor="text1"/>
        </w:rPr>
        <w:t xml:space="preserve">se sustituye </w:t>
      </w:r>
      <w:r w:rsidR="004969E6" w:rsidRPr="004969E6">
        <w:rPr>
          <w:rFonts w:ascii="Arial" w:hAnsi="Arial" w:cs="Arial"/>
          <w:color w:val="000000" w:themeColor="text1"/>
        </w:rPr>
        <w:t>Servicio Territorial de Agricultura de la Junta de Castilla y León</w:t>
      </w:r>
      <w:r w:rsidR="004969E6" w:rsidRPr="00A10788">
        <w:rPr>
          <w:rFonts w:ascii="Arial" w:hAnsi="Arial" w:cs="Arial"/>
          <w:color w:val="000000" w:themeColor="text1"/>
        </w:rPr>
        <w:t xml:space="preserve"> </w:t>
      </w:r>
      <w:r w:rsidR="004969E6">
        <w:rPr>
          <w:rFonts w:ascii="Arial" w:hAnsi="Arial" w:cs="Arial"/>
          <w:color w:val="000000" w:themeColor="text1"/>
        </w:rPr>
        <w:t xml:space="preserve">por </w:t>
      </w:r>
      <w:r w:rsidR="004969E6" w:rsidRPr="004969E6">
        <w:rPr>
          <w:rFonts w:ascii="Arial" w:hAnsi="Arial" w:cs="Arial"/>
        </w:rPr>
        <w:t xml:space="preserve">veterinario colegiado, ya que, </w:t>
      </w:r>
      <w:r w:rsidR="004969E6">
        <w:rPr>
          <w:rFonts w:ascii="Arial" w:hAnsi="Arial" w:cs="Arial"/>
        </w:rPr>
        <w:t xml:space="preserve">cuando se solicitó informe al </w:t>
      </w:r>
      <w:r w:rsidR="004969E6" w:rsidRPr="004969E6">
        <w:rPr>
          <w:rFonts w:ascii="Arial" w:hAnsi="Arial" w:cs="Arial"/>
          <w:color w:val="000000" w:themeColor="text1"/>
        </w:rPr>
        <w:t>Servicio Territorial de Agricultura de la Junta de Castilla y León</w:t>
      </w:r>
      <w:r w:rsidR="004969E6" w:rsidRPr="00A10788">
        <w:rPr>
          <w:rFonts w:ascii="Arial" w:hAnsi="Arial" w:cs="Arial"/>
          <w:color w:val="000000" w:themeColor="text1"/>
        </w:rPr>
        <w:t xml:space="preserve"> </w:t>
      </w:r>
      <w:r w:rsidR="004969E6">
        <w:rPr>
          <w:rFonts w:ascii="Arial" w:hAnsi="Arial" w:cs="Arial"/>
          <w:color w:val="000000" w:themeColor="text1"/>
        </w:rPr>
        <w:t>no lo hicieron y dijeron que solicitáramos informe a un veterinario de la Junta de Castilla y León.</w:t>
      </w:r>
    </w:p>
    <w:p w:rsidR="004969E6" w:rsidRDefault="004969E6" w:rsidP="00A10788">
      <w:pPr>
        <w:spacing w:after="0" w:line="240" w:lineRule="auto"/>
        <w:jc w:val="both"/>
        <w:rPr>
          <w:rFonts w:ascii="Arial" w:hAnsi="Arial" w:cs="Arial"/>
          <w:color w:val="000000" w:themeColor="text1"/>
        </w:rPr>
      </w:pPr>
    </w:p>
    <w:p w:rsidR="00AC68E9" w:rsidRPr="004969E6" w:rsidRDefault="004969E6" w:rsidP="00A10788">
      <w:pPr>
        <w:spacing w:after="0" w:line="240" w:lineRule="auto"/>
        <w:jc w:val="both"/>
        <w:rPr>
          <w:rFonts w:ascii="Arial" w:hAnsi="Arial" w:cs="Arial"/>
        </w:rPr>
      </w:pPr>
      <w:r w:rsidRPr="004969E6">
        <w:rPr>
          <w:rFonts w:ascii="Arial" w:hAnsi="Arial" w:cs="Arial"/>
          <w:i/>
        </w:rPr>
        <w:t>Se añade: “</w:t>
      </w:r>
      <w:r w:rsidR="00AC68E9" w:rsidRPr="004969E6">
        <w:rPr>
          <w:rFonts w:ascii="Arial" w:hAnsi="Arial" w:cs="Arial"/>
        </w:rPr>
        <w:t>El propietario deberá pagar al Ayuntamiento el importe de la tasa o precio abonado por la emisión del informe veterinario, con independencia del sentido de su informe.</w:t>
      </w:r>
      <w:r w:rsidRPr="004969E6">
        <w:rPr>
          <w:rFonts w:ascii="Arial" w:hAnsi="Arial" w:cs="Arial"/>
        </w:rPr>
        <w:t>”</w:t>
      </w:r>
    </w:p>
    <w:p w:rsidR="00AC68E9" w:rsidRPr="00A10788" w:rsidRDefault="00AC68E9" w:rsidP="005C6688">
      <w:pPr>
        <w:spacing w:after="0" w:line="240" w:lineRule="auto"/>
        <w:jc w:val="both"/>
        <w:rPr>
          <w:rFonts w:ascii="Arial" w:hAnsi="Arial" w:cs="Arial"/>
          <w:color w:val="FF0000"/>
        </w:rPr>
      </w:pPr>
    </w:p>
    <w:p w:rsidR="00AF5CCE" w:rsidRDefault="00454DB8" w:rsidP="00AF5CCE">
      <w:pPr>
        <w:spacing w:after="0" w:line="240" w:lineRule="auto"/>
        <w:jc w:val="both"/>
        <w:rPr>
          <w:rFonts w:ascii="Arial" w:hAnsi="Arial" w:cs="Arial"/>
          <w:color w:val="000000" w:themeColor="text1"/>
        </w:rPr>
      </w:pPr>
      <w:r>
        <w:rPr>
          <w:rFonts w:ascii="Arial" w:hAnsi="Arial" w:cs="Arial"/>
          <w:color w:val="000000" w:themeColor="text1"/>
        </w:rPr>
        <w:t>En la Sección III (derechos y obligaciones de los poseedores de animales), l</w:t>
      </w:r>
      <w:r w:rsidR="00AF5CCE">
        <w:rPr>
          <w:rFonts w:ascii="Arial" w:hAnsi="Arial" w:cs="Arial"/>
          <w:color w:val="000000" w:themeColor="text1"/>
        </w:rPr>
        <w:t xml:space="preserve">o relativo a la </w:t>
      </w:r>
      <w:r w:rsidR="00AF5CCE" w:rsidRPr="00AF5CCE">
        <w:rPr>
          <w:rFonts w:ascii="Arial" w:hAnsi="Arial" w:cs="Arial"/>
          <w:color w:val="000000" w:themeColor="text1"/>
        </w:rPr>
        <w:t>Licencia para la tenencia de perros potencialmente peligrosos</w:t>
      </w:r>
      <w:r w:rsidR="00AF5CCE">
        <w:rPr>
          <w:rFonts w:ascii="Arial" w:hAnsi="Arial" w:cs="Arial"/>
          <w:color w:val="000000" w:themeColor="text1"/>
        </w:rPr>
        <w:t xml:space="preserve"> y al Registro municipal de perros potencialmente peligrosos se sistematiza, para una mayor claridad </w:t>
      </w:r>
      <w:r w:rsidR="00B952DE">
        <w:rPr>
          <w:rFonts w:ascii="Arial" w:hAnsi="Arial" w:cs="Arial"/>
          <w:color w:val="000000" w:themeColor="text1"/>
        </w:rPr>
        <w:t xml:space="preserve">y se adapta a la realidad práctica y legislación aplicable.  </w:t>
      </w:r>
    </w:p>
    <w:p w:rsidR="0091061A" w:rsidRDefault="0091061A" w:rsidP="00AF5CCE">
      <w:pPr>
        <w:spacing w:after="0" w:line="240" w:lineRule="auto"/>
        <w:jc w:val="both"/>
        <w:rPr>
          <w:color w:val="FF0000"/>
          <w:spacing w:val="-3"/>
        </w:rPr>
      </w:pPr>
    </w:p>
    <w:p w:rsidR="00307686" w:rsidRPr="00307686" w:rsidRDefault="0091061A" w:rsidP="00307686">
      <w:pPr>
        <w:spacing w:after="0" w:line="240" w:lineRule="auto"/>
        <w:jc w:val="both"/>
        <w:rPr>
          <w:rFonts w:ascii="Arial" w:hAnsi="Arial" w:cs="Arial"/>
          <w:color w:val="000000" w:themeColor="text1"/>
        </w:rPr>
      </w:pPr>
      <w:r w:rsidRPr="00307686">
        <w:rPr>
          <w:rFonts w:ascii="Arial" w:hAnsi="Arial" w:cs="Arial"/>
          <w:color w:val="000000" w:themeColor="text1"/>
        </w:rPr>
        <w:t>Se introduce como novedad que</w:t>
      </w:r>
      <w:r w:rsidR="00307686" w:rsidRPr="00307686">
        <w:rPr>
          <w:rFonts w:ascii="Arial" w:hAnsi="Arial" w:cs="Arial"/>
          <w:color w:val="000000" w:themeColor="text1"/>
        </w:rPr>
        <w:t xml:space="preserve"> s</w:t>
      </w:r>
      <w:r w:rsidRPr="00307686">
        <w:rPr>
          <w:rFonts w:ascii="Arial" w:hAnsi="Arial" w:cs="Arial"/>
          <w:color w:val="000000" w:themeColor="text1"/>
        </w:rPr>
        <w:t xml:space="preserve">e entregarán a los propietarios de perros potencialmente peligrosos los carnets justificativos, de estar en posesión de la licencia y </w:t>
      </w:r>
      <w:r w:rsidR="00307686" w:rsidRPr="00307686">
        <w:rPr>
          <w:rFonts w:ascii="Arial" w:hAnsi="Arial" w:cs="Arial"/>
          <w:color w:val="000000" w:themeColor="text1"/>
        </w:rPr>
        <w:t xml:space="preserve">de que el perro está inscrito en el Registro de perros  potencialmente peligrosos. Junto con los dos carnets (licencia e inscripción), los propietarios deberán llevar el  </w:t>
      </w:r>
      <w:proofErr w:type="spellStart"/>
      <w:r w:rsidR="00307686" w:rsidRPr="00307686">
        <w:rPr>
          <w:rFonts w:ascii="Arial" w:hAnsi="Arial" w:cs="Arial"/>
          <w:color w:val="000000" w:themeColor="text1"/>
        </w:rPr>
        <w:t>el</w:t>
      </w:r>
      <w:proofErr w:type="spellEnd"/>
      <w:r w:rsidR="00307686" w:rsidRPr="00307686">
        <w:rPr>
          <w:rFonts w:ascii="Arial" w:hAnsi="Arial" w:cs="Arial"/>
          <w:color w:val="000000" w:themeColor="text1"/>
        </w:rPr>
        <w:t xml:space="preserve"> recibo de pago del seguro de responsabilidad civil del animal.</w:t>
      </w:r>
    </w:p>
    <w:p w:rsidR="0091061A" w:rsidRPr="0091061A" w:rsidRDefault="0091061A" w:rsidP="00AF5CCE">
      <w:pPr>
        <w:spacing w:after="0" w:line="240" w:lineRule="auto"/>
        <w:jc w:val="both"/>
        <w:rPr>
          <w:rFonts w:ascii="Arial" w:hAnsi="Arial" w:cs="Arial"/>
          <w:color w:val="000000" w:themeColor="text1"/>
        </w:rPr>
      </w:pPr>
    </w:p>
    <w:p w:rsidR="00AA638E" w:rsidRDefault="00AA638E" w:rsidP="00AF5CCE">
      <w:pPr>
        <w:spacing w:after="0" w:line="240" w:lineRule="auto"/>
        <w:jc w:val="both"/>
        <w:rPr>
          <w:rFonts w:ascii="Arial" w:hAnsi="Arial" w:cs="Arial"/>
          <w:color w:val="000000" w:themeColor="text1"/>
        </w:rPr>
      </w:pPr>
      <w:r>
        <w:rPr>
          <w:rFonts w:ascii="Arial" w:hAnsi="Arial" w:cs="Arial"/>
          <w:color w:val="000000" w:themeColor="text1"/>
        </w:rPr>
        <w:lastRenderedPageBreak/>
        <w:t>Se introducen en la Ordenanza cinco artículos nuevos adaptados a la Orden AYG/610/2016, de 31 de mayo, por el que se regulan las campañas de lucha antirrábica en Castilla y León.</w:t>
      </w:r>
    </w:p>
    <w:p w:rsidR="00557118" w:rsidRDefault="00557118" w:rsidP="00AF5CCE">
      <w:pPr>
        <w:spacing w:after="0" w:line="240" w:lineRule="auto"/>
        <w:jc w:val="both"/>
        <w:rPr>
          <w:rFonts w:ascii="Arial" w:hAnsi="Arial" w:cs="Arial"/>
          <w:color w:val="000000" w:themeColor="text1"/>
        </w:rPr>
      </w:pPr>
    </w:p>
    <w:p w:rsidR="005C6688" w:rsidRPr="004203EC" w:rsidRDefault="00C0718E" w:rsidP="005C6688">
      <w:pPr>
        <w:spacing w:after="0" w:line="240" w:lineRule="auto"/>
        <w:jc w:val="both"/>
        <w:rPr>
          <w:rFonts w:ascii="Arial" w:hAnsi="Arial" w:cs="Arial"/>
        </w:rPr>
      </w:pPr>
      <w:r>
        <w:rPr>
          <w:rFonts w:ascii="Arial" w:hAnsi="Arial" w:cs="Arial"/>
          <w:color w:val="000000" w:themeColor="text1"/>
        </w:rPr>
        <w:t xml:space="preserve">En la Sección V (De la tenencia y protección de animales domésticos), se </w:t>
      </w:r>
      <w:r w:rsidR="005C6688" w:rsidRPr="004203EC">
        <w:rPr>
          <w:rFonts w:ascii="Arial" w:hAnsi="Arial" w:cs="Arial"/>
        </w:rPr>
        <w:t xml:space="preserve">establece que en una misma vivienda no podrán residir más de tres perros potencialmente peligrosos. </w:t>
      </w:r>
    </w:p>
    <w:p w:rsidR="005C6688" w:rsidRPr="004203EC" w:rsidRDefault="005C6688" w:rsidP="005C6688">
      <w:pPr>
        <w:spacing w:after="0" w:line="240" w:lineRule="auto"/>
        <w:jc w:val="both"/>
        <w:rPr>
          <w:rFonts w:ascii="Arial" w:hAnsi="Arial" w:cs="Arial"/>
        </w:rPr>
      </w:pPr>
    </w:p>
    <w:p w:rsidR="005C6688" w:rsidRDefault="00C0718E" w:rsidP="005C6688">
      <w:pPr>
        <w:spacing w:after="0" w:line="240" w:lineRule="auto"/>
        <w:jc w:val="both"/>
        <w:rPr>
          <w:rFonts w:ascii="Arial" w:hAnsi="Arial" w:cs="Arial"/>
        </w:rPr>
      </w:pPr>
      <w:r>
        <w:rPr>
          <w:rFonts w:ascii="Arial" w:hAnsi="Arial" w:cs="Arial"/>
          <w:color w:val="000000" w:themeColor="text1"/>
        </w:rPr>
        <w:t xml:space="preserve">En la Sección VI </w:t>
      </w:r>
      <w:r w:rsidR="00DE13D1">
        <w:rPr>
          <w:rFonts w:ascii="Arial" w:hAnsi="Arial" w:cs="Arial"/>
          <w:color w:val="000000" w:themeColor="text1"/>
        </w:rPr>
        <w:t>(Registro municipal de perros potencialmente peligrosos, s</w:t>
      </w:r>
      <w:r w:rsidR="005C6688" w:rsidRPr="004203EC">
        <w:rPr>
          <w:rFonts w:ascii="Arial" w:hAnsi="Arial" w:cs="Arial"/>
        </w:rPr>
        <w:t>e señala que el Registro Municipal de perros potencialmente peligrosos tiene carácter administrativo y dependerá de las Concejalía de Sa</w:t>
      </w:r>
      <w:r w:rsidR="00DE13D1">
        <w:rPr>
          <w:rFonts w:ascii="Arial" w:hAnsi="Arial" w:cs="Arial"/>
        </w:rPr>
        <w:t>lud Pública</w:t>
      </w:r>
      <w:r w:rsidR="005C6688" w:rsidRPr="004203EC">
        <w:rPr>
          <w:rFonts w:ascii="Arial" w:hAnsi="Arial" w:cs="Arial"/>
        </w:rPr>
        <w:t xml:space="preserve"> y Seguridad, acomodando  su horario de funcionamiento al de Atención al Público de las Oficinas Municipales.</w:t>
      </w:r>
    </w:p>
    <w:p w:rsidR="00DE13D1" w:rsidRDefault="00DE13D1" w:rsidP="005C6688">
      <w:pPr>
        <w:spacing w:after="0" w:line="240" w:lineRule="auto"/>
        <w:jc w:val="both"/>
        <w:rPr>
          <w:rFonts w:ascii="Arial" w:hAnsi="Arial" w:cs="Arial"/>
        </w:rPr>
      </w:pPr>
    </w:p>
    <w:p w:rsidR="00386A39" w:rsidRDefault="00FD2185" w:rsidP="00FD2185">
      <w:pPr>
        <w:spacing w:after="0" w:line="240" w:lineRule="auto"/>
        <w:jc w:val="both"/>
        <w:rPr>
          <w:rFonts w:ascii="Arial" w:hAnsi="Arial" w:cs="Arial"/>
          <w:color w:val="000000" w:themeColor="text1"/>
        </w:rPr>
      </w:pPr>
      <w:r>
        <w:rPr>
          <w:rFonts w:ascii="Arial" w:hAnsi="Arial" w:cs="Arial"/>
        </w:rPr>
        <w:t xml:space="preserve">En la Sección VII, </w:t>
      </w:r>
      <w:r>
        <w:rPr>
          <w:rFonts w:ascii="Arial" w:hAnsi="Arial" w:cs="Arial"/>
          <w:color w:val="000000" w:themeColor="text1"/>
          <w:spacing w:val="-3"/>
        </w:rPr>
        <w:t>relativa a las infracciones y sanciones, en el artículo 66 de la Ordenanza modificada  se señalan en rojo las infracciones que se añaden y e</w:t>
      </w:r>
      <w:r w:rsidR="00386A39" w:rsidRPr="00543037">
        <w:rPr>
          <w:rFonts w:ascii="Arial" w:hAnsi="Arial" w:cs="Arial"/>
          <w:color w:val="000000" w:themeColor="text1"/>
        </w:rPr>
        <w:t xml:space="preserve">n el artículo </w:t>
      </w:r>
      <w:r w:rsidR="0005231C">
        <w:rPr>
          <w:rFonts w:ascii="Arial" w:hAnsi="Arial" w:cs="Arial"/>
          <w:color w:val="000000" w:themeColor="text1"/>
        </w:rPr>
        <w:t>67</w:t>
      </w:r>
      <w:r w:rsidR="00ED0D30">
        <w:rPr>
          <w:rFonts w:ascii="Arial" w:hAnsi="Arial" w:cs="Arial"/>
          <w:color w:val="000000" w:themeColor="text1"/>
        </w:rPr>
        <w:t xml:space="preserve"> </w:t>
      </w:r>
      <w:r w:rsidR="00386A39" w:rsidRPr="00543037">
        <w:rPr>
          <w:rFonts w:ascii="Arial" w:hAnsi="Arial" w:cs="Arial"/>
          <w:color w:val="000000" w:themeColor="text1"/>
        </w:rPr>
        <w:t>de la Ordenanza</w:t>
      </w:r>
      <w:r>
        <w:rPr>
          <w:rFonts w:ascii="Arial" w:hAnsi="Arial" w:cs="Arial"/>
          <w:color w:val="000000" w:themeColor="text1"/>
        </w:rPr>
        <w:t xml:space="preserve"> modificada</w:t>
      </w:r>
      <w:r w:rsidR="00386A39">
        <w:rPr>
          <w:rFonts w:ascii="Arial" w:hAnsi="Arial" w:cs="Arial"/>
          <w:color w:val="000000" w:themeColor="text1"/>
        </w:rPr>
        <w:t xml:space="preserve">, </w:t>
      </w:r>
      <w:r w:rsidR="00386A39" w:rsidRPr="00543037">
        <w:rPr>
          <w:rFonts w:ascii="Arial" w:hAnsi="Arial" w:cs="Arial"/>
          <w:color w:val="000000" w:themeColor="text1"/>
        </w:rPr>
        <w:t>las cuantías de las sanciones se adecúan a las establecidas en la Ley</w:t>
      </w:r>
      <w:r w:rsidR="0005231C">
        <w:rPr>
          <w:rFonts w:ascii="Arial" w:hAnsi="Arial" w:cs="Arial"/>
          <w:color w:val="000000" w:themeColor="text1"/>
        </w:rPr>
        <w:t xml:space="preserve"> </w:t>
      </w:r>
      <w:r w:rsidR="00386A39" w:rsidRPr="00543037">
        <w:rPr>
          <w:rFonts w:ascii="Arial" w:hAnsi="Arial" w:cs="Arial"/>
          <w:color w:val="000000" w:themeColor="text1"/>
        </w:rPr>
        <w:t xml:space="preserve"> 50/1999, de 23 de diciembre, sobre el Régimen Jurídico de la tenencia de Animales Potencialmente Peligrosos.</w:t>
      </w:r>
    </w:p>
    <w:p w:rsidR="00AF1283" w:rsidRDefault="00AF1283" w:rsidP="00FD2185">
      <w:pPr>
        <w:spacing w:after="0" w:line="240" w:lineRule="auto"/>
        <w:jc w:val="both"/>
        <w:rPr>
          <w:rFonts w:ascii="Arial" w:hAnsi="Arial" w:cs="Arial"/>
          <w:color w:val="000000" w:themeColor="text1"/>
        </w:rPr>
      </w:pPr>
    </w:p>
    <w:p w:rsidR="00FD2185" w:rsidRDefault="00FD2185" w:rsidP="00FD2185">
      <w:pPr>
        <w:spacing w:after="0" w:line="240" w:lineRule="auto"/>
        <w:jc w:val="both"/>
        <w:rPr>
          <w:rFonts w:ascii="Arial" w:hAnsi="Arial"/>
          <w:spacing w:val="-2"/>
        </w:rPr>
      </w:pPr>
      <w:r w:rsidRPr="004203EC">
        <w:rPr>
          <w:rFonts w:ascii="Arial" w:hAnsi="Arial"/>
          <w:spacing w:val="-2"/>
        </w:rPr>
        <w:t>Se introduce un artículo</w:t>
      </w:r>
      <w:r>
        <w:rPr>
          <w:rFonts w:ascii="Arial" w:hAnsi="Arial"/>
          <w:spacing w:val="-2"/>
        </w:rPr>
        <w:t xml:space="preserve"> (68)</w:t>
      </w:r>
      <w:r w:rsidRPr="004203EC">
        <w:rPr>
          <w:rFonts w:ascii="Arial" w:hAnsi="Arial"/>
          <w:spacing w:val="-2"/>
        </w:rPr>
        <w:t xml:space="preserve"> que determina que: “Además de las funciones de vigilancia e inspección, la policía local prestará la oportuna colaboración en la tramitación del procedimiento sancionador en el caso de  perros potencialmente peligrosos, así como en los requerimientos que haya que realizar a los propietarios de perros que hubieran atacado a personas. “</w:t>
      </w:r>
    </w:p>
    <w:p w:rsidR="00FD2185" w:rsidRPr="00543037" w:rsidRDefault="00FD2185" w:rsidP="00386A39">
      <w:pPr>
        <w:pStyle w:val="Textoindependiente"/>
        <w:spacing w:after="0" w:line="240" w:lineRule="auto"/>
        <w:ind w:right="-1"/>
        <w:jc w:val="both"/>
        <w:rPr>
          <w:rFonts w:ascii="Arial" w:hAnsi="Arial" w:cs="Arial"/>
          <w:color w:val="000000" w:themeColor="text1"/>
        </w:rPr>
      </w:pPr>
    </w:p>
    <w:p w:rsidR="00A65006" w:rsidRDefault="00A65006" w:rsidP="008E2A03">
      <w:pPr>
        <w:spacing w:after="0" w:line="240" w:lineRule="auto"/>
        <w:jc w:val="both"/>
        <w:rPr>
          <w:rFonts w:ascii="Arial" w:hAnsi="Arial"/>
          <w:spacing w:val="-2"/>
        </w:rPr>
      </w:pPr>
      <w:r>
        <w:rPr>
          <w:rFonts w:ascii="Arial" w:hAnsi="Arial"/>
          <w:spacing w:val="-2"/>
        </w:rPr>
        <w:t>Se introduce un</w:t>
      </w:r>
      <w:r w:rsidR="00543037" w:rsidRPr="008E2A03">
        <w:rPr>
          <w:rFonts w:ascii="Arial" w:hAnsi="Arial"/>
          <w:spacing w:val="-2"/>
        </w:rPr>
        <w:t xml:space="preserve"> Anexo I</w:t>
      </w:r>
      <w:r>
        <w:rPr>
          <w:rFonts w:ascii="Arial" w:hAnsi="Arial"/>
          <w:spacing w:val="-2"/>
        </w:rPr>
        <w:t>, que</w:t>
      </w:r>
      <w:r w:rsidR="00543037" w:rsidRPr="008E2A03">
        <w:rPr>
          <w:rFonts w:ascii="Arial" w:hAnsi="Arial"/>
          <w:spacing w:val="-2"/>
        </w:rPr>
        <w:t xml:space="preserve"> regula el protocolo de actuación para requisar un perro, en los supuestos </w:t>
      </w:r>
      <w:r>
        <w:rPr>
          <w:rFonts w:ascii="Arial" w:hAnsi="Arial"/>
          <w:spacing w:val="-2"/>
        </w:rPr>
        <w:t>regulados en el artícul</w:t>
      </w:r>
      <w:r w:rsidR="0003350B">
        <w:rPr>
          <w:rFonts w:ascii="Arial" w:hAnsi="Arial"/>
          <w:spacing w:val="-2"/>
        </w:rPr>
        <w:t xml:space="preserve">o 23 de la Ordenanza modificada y artículo 26 de la </w:t>
      </w:r>
    </w:p>
    <w:p w:rsidR="00E42BEE" w:rsidRPr="0001525C" w:rsidRDefault="0001525C" w:rsidP="008E2A03">
      <w:pPr>
        <w:spacing w:after="0" w:line="240" w:lineRule="auto"/>
        <w:jc w:val="both"/>
        <w:rPr>
          <w:rFonts w:ascii="Arial" w:hAnsi="Arial"/>
          <w:spacing w:val="-2"/>
        </w:rPr>
      </w:pPr>
      <w:proofErr w:type="gramStart"/>
      <w:r w:rsidRPr="0001525C">
        <w:rPr>
          <w:rFonts w:ascii="Arial" w:hAnsi="Arial"/>
          <w:spacing w:val="-2"/>
        </w:rPr>
        <w:t>de</w:t>
      </w:r>
      <w:proofErr w:type="gramEnd"/>
      <w:r w:rsidRPr="0001525C">
        <w:rPr>
          <w:rFonts w:ascii="Arial" w:hAnsi="Arial"/>
          <w:spacing w:val="-2"/>
        </w:rPr>
        <w:t xml:space="preserve"> la Ley autonómica 5/1997, de 24 de abril, de protección de los animales de Compañía</w:t>
      </w:r>
      <w:r>
        <w:rPr>
          <w:rFonts w:ascii="Arial" w:hAnsi="Arial"/>
          <w:spacing w:val="-2"/>
        </w:rPr>
        <w:t>.</w:t>
      </w:r>
    </w:p>
    <w:p w:rsidR="00E42BEE" w:rsidRDefault="00E42BEE" w:rsidP="008E2A03">
      <w:pPr>
        <w:spacing w:after="0" w:line="240" w:lineRule="auto"/>
        <w:jc w:val="both"/>
        <w:rPr>
          <w:rFonts w:ascii="Arial" w:hAnsi="Arial"/>
          <w:spacing w:val="-2"/>
        </w:rPr>
      </w:pPr>
    </w:p>
    <w:p w:rsidR="006D6D00" w:rsidRPr="00AB791F" w:rsidRDefault="006D6D00" w:rsidP="00FF6944">
      <w:pPr>
        <w:spacing w:after="0" w:line="240" w:lineRule="auto"/>
        <w:jc w:val="both"/>
        <w:rPr>
          <w:rFonts w:ascii="Arial" w:hAnsi="Arial" w:cs="Arial"/>
        </w:rPr>
      </w:pPr>
      <w:r w:rsidRPr="003633D7">
        <w:rPr>
          <w:rFonts w:ascii="Arial" w:hAnsi="Arial" w:cs="Arial"/>
          <w:b/>
        </w:rPr>
        <w:t>Se suprime la Disposición transitoria:</w:t>
      </w:r>
      <w:r w:rsidRPr="00AB791F">
        <w:rPr>
          <w:rFonts w:ascii="Arial" w:hAnsi="Arial" w:cs="Arial"/>
        </w:rPr>
        <w:t xml:space="preserve"> </w:t>
      </w:r>
      <w:r w:rsidR="007B0B6C">
        <w:rPr>
          <w:rFonts w:ascii="Arial" w:hAnsi="Arial" w:cs="Arial"/>
        </w:rPr>
        <w:t>“</w:t>
      </w:r>
      <w:r w:rsidRPr="00AB791F">
        <w:rPr>
          <w:rFonts w:ascii="Arial" w:hAnsi="Arial" w:cs="Arial"/>
        </w:rPr>
        <w:t>Con el fin de actualizar el RADC y Censo municipal, quedan obligados los poseedores de perros y gatos a declarar su existencia en el plazo de seis meses desde la entrada en</w:t>
      </w:r>
      <w:r w:rsidR="003633D7">
        <w:rPr>
          <w:rFonts w:ascii="Arial" w:hAnsi="Arial" w:cs="Arial"/>
        </w:rPr>
        <w:t xml:space="preserve"> vigor de la presente Ordenanza</w:t>
      </w:r>
      <w:r w:rsidR="007C0C39">
        <w:rPr>
          <w:rFonts w:ascii="Arial" w:hAnsi="Arial" w:cs="Arial"/>
        </w:rPr>
        <w:t>”</w:t>
      </w:r>
      <w:r w:rsidR="003633D7">
        <w:rPr>
          <w:rFonts w:ascii="Arial" w:hAnsi="Arial" w:cs="Arial"/>
        </w:rPr>
        <w:t>, `por el tiempo transcurrido desde que entró en vigor la Ordenanza.</w:t>
      </w:r>
    </w:p>
    <w:p w:rsidR="004203EC" w:rsidRPr="00AB791F" w:rsidRDefault="004203EC" w:rsidP="00FF6944">
      <w:pPr>
        <w:spacing w:after="0" w:line="240" w:lineRule="auto"/>
        <w:jc w:val="both"/>
        <w:rPr>
          <w:rFonts w:ascii="Arial" w:hAnsi="Arial" w:cs="Arial"/>
        </w:rPr>
      </w:pPr>
    </w:p>
    <w:p w:rsidR="008F3C68" w:rsidRDefault="008F3C68" w:rsidP="008F3C68">
      <w:pPr>
        <w:spacing w:after="0" w:line="240" w:lineRule="auto"/>
        <w:jc w:val="center"/>
        <w:rPr>
          <w:rFonts w:ascii="Arial" w:hAnsi="Arial" w:cs="Arial"/>
        </w:rPr>
      </w:pPr>
    </w:p>
    <w:p w:rsidR="008F3C68" w:rsidRDefault="008F3C68" w:rsidP="008F3C68">
      <w:pPr>
        <w:spacing w:after="0" w:line="240" w:lineRule="auto"/>
        <w:jc w:val="center"/>
        <w:rPr>
          <w:rFonts w:ascii="Arial" w:hAnsi="Arial" w:cs="Arial"/>
        </w:rPr>
      </w:pPr>
    </w:p>
    <w:p w:rsidR="008F3C68" w:rsidRPr="00543037" w:rsidRDefault="008F3C68" w:rsidP="00D0097F">
      <w:pPr>
        <w:pStyle w:val="parrafo1"/>
        <w:spacing w:before="0" w:after="0"/>
        <w:ind w:firstLine="357"/>
        <w:rPr>
          <w:rFonts w:ascii="Arial" w:hAnsi="Arial" w:cs="Arial"/>
          <w:color w:val="000000" w:themeColor="text1"/>
          <w:sz w:val="22"/>
          <w:szCs w:val="22"/>
        </w:rPr>
      </w:pPr>
    </w:p>
    <w:p w:rsidR="00D0097F" w:rsidRPr="00543037" w:rsidRDefault="00D0097F" w:rsidP="00D0097F">
      <w:pPr>
        <w:spacing w:after="0" w:line="240" w:lineRule="auto"/>
        <w:ind w:firstLine="708"/>
        <w:jc w:val="both"/>
        <w:rPr>
          <w:rFonts w:ascii="Arial" w:hAnsi="Arial" w:cs="Arial"/>
          <w:color w:val="000000" w:themeColor="text1"/>
        </w:rPr>
      </w:pPr>
    </w:p>
    <w:sectPr w:rsidR="00D0097F" w:rsidRPr="00543037" w:rsidSect="004B744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9F" w:rsidRDefault="00F12A9F" w:rsidP="002102B3">
      <w:pPr>
        <w:spacing w:after="0" w:line="240" w:lineRule="auto"/>
      </w:pPr>
      <w:r>
        <w:separator/>
      </w:r>
    </w:p>
  </w:endnote>
  <w:endnote w:type="continuationSeparator" w:id="0">
    <w:p w:rsidR="00F12A9F" w:rsidRDefault="00F12A9F" w:rsidP="0021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1048"/>
      <w:docPartObj>
        <w:docPartGallery w:val="Page Numbers (Bottom of Page)"/>
        <w:docPartUnique/>
      </w:docPartObj>
    </w:sdtPr>
    <w:sdtEndPr/>
    <w:sdtContent>
      <w:sdt>
        <w:sdtPr>
          <w:id w:val="216747587"/>
          <w:docPartObj>
            <w:docPartGallery w:val="Page Numbers (Top of Page)"/>
            <w:docPartUnique/>
          </w:docPartObj>
        </w:sdtPr>
        <w:sdtEndPr/>
        <w:sdtContent>
          <w:p w:rsidR="00F12A9F" w:rsidRDefault="00F12A9F">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314E3E">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314E3E">
              <w:rPr>
                <w:b/>
                <w:noProof/>
              </w:rPr>
              <w:t>5</w:t>
            </w:r>
            <w:r>
              <w:rPr>
                <w:b/>
                <w:sz w:val="24"/>
                <w:szCs w:val="24"/>
              </w:rPr>
              <w:fldChar w:fldCharType="end"/>
            </w:r>
          </w:p>
        </w:sdtContent>
      </w:sdt>
    </w:sdtContent>
  </w:sdt>
  <w:p w:rsidR="00F12A9F" w:rsidRDefault="00F12A9F">
    <w:pPr>
      <w:pStyle w:val="Piedepgina"/>
    </w:pPr>
  </w:p>
  <w:p w:rsidR="00F12A9F" w:rsidRDefault="00F12A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9F" w:rsidRDefault="00F12A9F" w:rsidP="002102B3">
      <w:pPr>
        <w:spacing w:after="0" w:line="240" w:lineRule="auto"/>
      </w:pPr>
      <w:r>
        <w:separator/>
      </w:r>
    </w:p>
  </w:footnote>
  <w:footnote w:type="continuationSeparator" w:id="0">
    <w:p w:rsidR="00F12A9F" w:rsidRDefault="00F12A9F" w:rsidP="00210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9F" w:rsidRPr="00017887" w:rsidRDefault="00F12A9F" w:rsidP="004B7449">
    <w:pPr>
      <w:pStyle w:val="Encabezado"/>
      <w:ind w:left="-567"/>
      <w:rPr>
        <w:i/>
      </w:rPr>
    </w:pPr>
    <w:r>
      <w:rPr>
        <w:i/>
        <w:noProof/>
      </w:rPr>
      <w:drawing>
        <wp:inline distT="0" distB="0" distL="0" distR="0" wp14:anchorId="3BBC7C37" wp14:editId="48F61309">
          <wp:extent cx="381000" cy="771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81000" cy="771525"/>
                  </a:xfrm>
                  <a:prstGeom prst="rect">
                    <a:avLst/>
                  </a:prstGeom>
                  <a:noFill/>
                  <a:ln>
                    <a:noFill/>
                  </a:ln>
                </pic:spPr>
              </pic:pic>
            </a:graphicData>
          </a:graphic>
        </wp:inline>
      </w:drawing>
    </w:r>
    <w:r>
      <w:tab/>
    </w:r>
    <w:r>
      <w:tab/>
    </w:r>
    <w:r>
      <w:rPr>
        <w:rFonts w:ascii="Arial Rounded MT Bold" w:hAnsi="Arial Rounded MT Bold"/>
        <w:b/>
        <w:i/>
        <w:noProof/>
        <w:color w:val="365F91" w:themeColor="accent1" w:themeShade="BF"/>
        <w:sz w:val="28"/>
        <w:szCs w:val="28"/>
      </w:rPr>
      <mc:AlternateContent>
        <mc:Choice Requires="wps">
          <w:drawing>
            <wp:anchor distT="0" distB="0" distL="114300" distR="114300" simplePos="0" relativeHeight="251662336" behindDoc="1" locked="0" layoutInCell="0" allowOverlap="1" wp14:anchorId="23451DEF" wp14:editId="2D9A0F40">
              <wp:simplePos x="0" y="0"/>
              <wp:positionH relativeFrom="column">
                <wp:posOffset>17145</wp:posOffset>
              </wp:positionH>
              <wp:positionV relativeFrom="paragraph">
                <wp:posOffset>281305</wp:posOffset>
              </wp:positionV>
              <wp:extent cx="2286000" cy="274320"/>
              <wp:effectExtent l="0" t="0" r="1905" b="0"/>
              <wp:wrapTight wrapText="left">
                <wp:wrapPolygon edited="0">
                  <wp:start x="-90" y="0"/>
                  <wp:lineTo x="-90" y="20450"/>
                  <wp:lineTo x="21600" y="20450"/>
                  <wp:lineTo x="21600" y="0"/>
                  <wp:lineTo x="-90" y="0"/>
                </wp:wrapPolygon>
              </wp:wrapT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A9F" w:rsidRDefault="00F12A9F" w:rsidP="004B7449">
                          <w:pPr>
                            <w:pStyle w:val="Encabezado"/>
                            <w:tabs>
                              <w:tab w:val="clear" w:pos="4252"/>
                              <w:tab w:val="clear" w:pos="8504"/>
                            </w:tabs>
                            <w:rPr>
                              <w:lang w:val="es-ES_tradnl"/>
                            </w:rPr>
                          </w:pPr>
                          <w:r>
                            <w:rPr>
                              <w:lang w:val="es-ES_tradnl"/>
                            </w:rPr>
                            <w:t>AYUNTAMIENTO</w:t>
                          </w:r>
                        </w:p>
                        <w:p w:rsidR="00F12A9F" w:rsidRDefault="00F12A9F" w:rsidP="004B7449">
                          <w:pPr>
                            <w:rPr>
                              <w:lang w:val="es-ES_tradnl"/>
                            </w:rPr>
                          </w:pPr>
                        </w:p>
                        <w:p w:rsidR="00F12A9F" w:rsidRDefault="00F12A9F" w:rsidP="004B7449">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pt;margin-top:22.15pt;width:180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" o:allowincell="f" stroked="f">
              <v:textbox>
                <w:txbxContent>
                  <w:p w:rsidR="00F12A9F" w:rsidRDefault="00F12A9F" w:rsidP="004B7449">
                    <w:pPr>
                      <w:pStyle w:val="Encabezado"/>
                      <w:tabs>
                        <w:tab w:val="clear" w:pos="4252"/>
                        <w:tab w:val="clear" w:pos="8504"/>
                      </w:tabs>
                      <w:rPr>
                        <w:lang w:val="es-ES_tradnl"/>
                      </w:rPr>
                    </w:pPr>
                    <w:r>
                      <w:rPr>
                        <w:lang w:val="es-ES_tradnl"/>
                      </w:rPr>
                      <w:t>AYUNTAMIENTO</w:t>
                    </w:r>
                  </w:p>
                  <w:p w:rsidR="00F12A9F" w:rsidRDefault="00F12A9F" w:rsidP="004B7449">
                    <w:pPr>
                      <w:rPr>
                        <w:lang w:val="es-ES_tradnl"/>
                      </w:rPr>
                    </w:pPr>
                  </w:p>
                  <w:p w:rsidR="00F12A9F" w:rsidRDefault="00F12A9F" w:rsidP="004B7449">
                    <w:pPr>
                      <w:rPr>
                        <w:lang w:val="es-ES_tradnl"/>
                      </w:rPr>
                    </w:pPr>
                  </w:p>
                </w:txbxContent>
              </v:textbox>
              <w10:wrap type="tight" side="left"/>
            </v:shape>
          </w:pict>
        </mc:Fallback>
      </mc:AlternateContent>
    </w:r>
    <w:r>
      <w:rPr>
        <w:rFonts w:ascii="Arial Rounded MT Bold" w:hAnsi="Arial Rounded MT Bold"/>
        <w:b/>
        <w:i/>
        <w:noProof/>
        <w:color w:val="365F91" w:themeColor="accent1" w:themeShade="BF"/>
        <w:sz w:val="28"/>
        <w:szCs w:val="28"/>
      </w:rPr>
      <mc:AlternateContent>
        <mc:Choice Requires="wps">
          <w:drawing>
            <wp:anchor distT="0" distB="0" distL="114300" distR="114300" simplePos="0" relativeHeight="251661312" behindDoc="0" locked="0" layoutInCell="0" allowOverlap="1" wp14:anchorId="0A47D149" wp14:editId="0034987E">
              <wp:simplePos x="0" y="0"/>
              <wp:positionH relativeFrom="column">
                <wp:posOffset>17145</wp:posOffset>
              </wp:positionH>
              <wp:positionV relativeFrom="paragraph">
                <wp:posOffset>464185</wp:posOffset>
              </wp:positionV>
              <wp:extent cx="2651760" cy="274320"/>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A9F" w:rsidRDefault="00F12A9F" w:rsidP="004B7449">
                          <w:pPr>
                            <w:pStyle w:val="Ttulo1"/>
                            <w:rPr>
                              <w:rFonts w:ascii="Times New Roman" w:hAnsi="Times New Roman"/>
                              <w:sz w:val="25"/>
                            </w:rPr>
                          </w:pPr>
                          <w:r>
                            <w:rPr>
                              <w:rFonts w:ascii="Times New Roman" w:hAnsi="Times New Roman"/>
                              <w:sz w:val="25"/>
                            </w:rPr>
                            <w:t>ARROYO DE LA ENCOMIENDA</w:t>
                          </w:r>
                        </w:p>
                        <w:p w:rsidR="00F12A9F" w:rsidRDefault="00F12A9F" w:rsidP="004B7449">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5pt;margin-top:36.55pt;width:20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WRhQ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" o:allowincell="f" stroked="f">
              <v:textbox>
                <w:txbxContent>
                  <w:p w:rsidR="00F12A9F" w:rsidRDefault="00F12A9F" w:rsidP="004B7449">
                    <w:pPr>
                      <w:pStyle w:val="Ttulo1"/>
                      <w:rPr>
                        <w:rFonts w:ascii="Times New Roman" w:hAnsi="Times New Roman"/>
                        <w:sz w:val="25"/>
                      </w:rPr>
                    </w:pPr>
                    <w:r>
                      <w:rPr>
                        <w:rFonts w:ascii="Times New Roman" w:hAnsi="Times New Roman"/>
                        <w:sz w:val="25"/>
                      </w:rPr>
                      <w:t>ARROYO DE LA ENCOMIENDA</w:t>
                    </w:r>
                  </w:p>
                  <w:p w:rsidR="00F12A9F" w:rsidRDefault="00F12A9F" w:rsidP="004B7449">
                    <w:pPr>
                      <w:rPr>
                        <w:lang w:val="es-ES_tradnl"/>
                      </w:rPr>
                    </w:pPr>
                  </w:p>
                </w:txbxContent>
              </v:textbox>
            </v:shape>
          </w:pict>
        </mc:Fallback>
      </mc:AlternateContent>
    </w:r>
  </w:p>
  <w:p w:rsidR="00F12A9F" w:rsidRPr="00017887" w:rsidRDefault="00F12A9F" w:rsidP="00E56572">
    <w:pPr>
      <w:pStyle w:val="Encabezado"/>
      <w:tabs>
        <w:tab w:val="clear" w:pos="4252"/>
        <w:tab w:val="clear" w:pos="8504"/>
        <w:tab w:val="left" w:pos="6840"/>
      </w:tabs>
      <w:rPr>
        <w:i/>
      </w:rPr>
    </w:pPr>
    <w:r>
      <w:rPr>
        <w:i/>
        <w:noProof/>
      </w:rPr>
      <mc:AlternateContent>
        <mc:Choice Requires="wps">
          <w:drawing>
            <wp:anchor distT="0" distB="0" distL="114300" distR="114300" simplePos="0" relativeHeight="251660288" behindDoc="0" locked="0" layoutInCell="0" allowOverlap="1" wp14:anchorId="7CCACB5F" wp14:editId="0AE90529">
              <wp:simplePos x="0" y="0"/>
              <wp:positionH relativeFrom="column">
                <wp:posOffset>-440055</wp:posOffset>
              </wp:positionH>
              <wp:positionV relativeFrom="paragraph">
                <wp:posOffset>59055</wp:posOffset>
              </wp:positionV>
              <wp:extent cx="3200400" cy="234315"/>
              <wp:effectExtent l="0" t="1905" r="1905"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A9F" w:rsidRPr="00767201" w:rsidRDefault="00F12A9F" w:rsidP="004B7449">
                          <w:pPr>
                            <w:rPr>
                              <w:rFonts w:ascii="Arial" w:hAnsi="Arial" w:cs="Arial"/>
                              <w:sz w:val="15"/>
                            </w:rPr>
                          </w:pPr>
                          <w:r w:rsidRPr="00767201">
                            <w:rPr>
                              <w:rFonts w:ascii="Arial" w:hAnsi="Arial" w:cs="Arial"/>
                              <w:sz w:val="15"/>
                            </w:rPr>
                            <w:t xml:space="preserve">C.I.F. P-4701100-B    </w:t>
                          </w:r>
                          <w:r w:rsidRPr="00767201">
                            <w:rPr>
                              <w:rFonts w:ascii="Arial" w:hAnsi="Arial" w:cs="Arial"/>
                              <w:sz w:val="15"/>
                            </w:rPr>
                            <w:sym w:font="Symbol" w:char="F0B7"/>
                          </w:r>
                          <w:r w:rsidRPr="00767201">
                            <w:rPr>
                              <w:rFonts w:ascii="Arial" w:hAnsi="Arial" w:cs="Arial"/>
                              <w:sz w:val="15"/>
                            </w:rPr>
                            <w:t xml:space="preserve">   Plaza España, 1   </w:t>
                          </w:r>
                          <w:r w:rsidRPr="00767201">
                            <w:rPr>
                              <w:rFonts w:ascii="Arial" w:hAnsi="Arial" w:cs="Arial"/>
                              <w:sz w:val="15"/>
                            </w:rPr>
                            <w:sym w:font="Symbol" w:char="F0B7"/>
                          </w:r>
                          <w:r w:rsidRPr="00767201">
                            <w:rPr>
                              <w:rFonts w:ascii="Arial" w:hAnsi="Arial" w:cs="Arial"/>
                              <w:sz w:val="15"/>
                            </w:rPr>
                            <w:t xml:space="preserve">   C.P. 47195   (Arroyo)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4.65pt;margin-top:4.65pt;width:252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" o:allowincell="f" stroked="f">
              <v:textbox>
                <w:txbxContent>
                  <w:p w:rsidR="00F12A9F" w:rsidRPr="00767201" w:rsidRDefault="00F12A9F" w:rsidP="004B7449">
                    <w:pPr>
                      <w:rPr>
                        <w:rFonts w:ascii="Arial" w:hAnsi="Arial" w:cs="Arial"/>
                        <w:sz w:val="15"/>
                      </w:rPr>
                    </w:pPr>
                    <w:r w:rsidRPr="00767201">
                      <w:rPr>
                        <w:rFonts w:ascii="Arial" w:hAnsi="Arial" w:cs="Arial"/>
                        <w:sz w:val="15"/>
                      </w:rPr>
                      <w:t xml:space="preserve">C.I.F. P-4701100-B    </w:t>
                    </w:r>
                    <w:r w:rsidRPr="00767201">
                      <w:rPr>
                        <w:rFonts w:ascii="Arial" w:hAnsi="Arial" w:cs="Arial"/>
                        <w:sz w:val="15"/>
                      </w:rPr>
                      <w:sym w:font="Symbol" w:char="F0B7"/>
                    </w:r>
                    <w:r w:rsidRPr="00767201">
                      <w:rPr>
                        <w:rFonts w:ascii="Arial" w:hAnsi="Arial" w:cs="Arial"/>
                        <w:sz w:val="15"/>
                      </w:rPr>
                      <w:t xml:space="preserve">   Plaza España, 1   </w:t>
                    </w:r>
                    <w:r w:rsidRPr="00767201">
                      <w:rPr>
                        <w:rFonts w:ascii="Arial" w:hAnsi="Arial" w:cs="Arial"/>
                        <w:sz w:val="15"/>
                      </w:rPr>
                      <w:sym w:font="Symbol" w:char="F0B7"/>
                    </w:r>
                    <w:r w:rsidRPr="00767201">
                      <w:rPr>
                        <w:rFonts w:ascii="Arial" w:hAnsi="Arial" w:cs="Arial"/>
                        <w:sz w:val="15"/>
                      </w:rPr>
                      <w:t xml:space="preserve">   C.P. 47195   (Arroyo)</w:t>
                    </w:r>
                  </w:p>
                </w:txbxContent>
              </v:textbox>
            </v:shape>
          </w:pict>
        </mc:Fallback>
      </mc:AlternateContent>
    </w:r>
    <w:r>
      <w:rPr>
        <w:i/>
        <w:noProof/>
      </w:rPr>
      <mc:AlternateContent>
        <mc:Choice Requires="wps">
          <w:drawing>
            <wp:anchor distT="0" distB="0" distL="114300" distR="114300" simplePos="0" relativeHeight="251666432" behindDoc="0" locked="0" layoutInCell="0" allowOverlap="1" wp14:anchorId="2877AB2C" wp14:editId="11EE7015">
              <wp:simplePos x="0" y="0"/>
              <wp:positionH relativeFrom="column">
                <wp:posOffset>-348615</wp:posOffset>
              </wp:positionH>
              <wp:positionV relativeFrom="paragraph">
                <wp:posOffset>59055</wp:posOffset>
              </wp:positionV>
              <wp:extent cx="2861945" cy="0"/>
              <wp:effectExtent l="13335" t="11430" r="10795" b="762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4.65pt" to="197.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48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" o:allowincell="f"/>
          </w:pict>
        </mc:Fallback>
      </mc:AlternateContent>
    </w:r>
    <w:r>
      <w:rPr>
        <w:i/>
        <w:noProof/>
      </w:rPr>
      <mc:AlternateContent>
        <mc:Choice Requires="wps">
          <w:drawing>
            <wp:anchor distT="0" distB="0" distL="114300" distR="114300" simplePos="0" relativeHeight="251664384" behindDoc="0" locked="0" layoutInCell="0" allowOverlap="1" wp14:anchorId="034E98D8" wp14:editId="794A4752">
              <wp:simplePos x="0" y="0"/>
              <wp:positionH relativeFrom="column">
                <wp:posOffset>-348615</wp:posOffset>
              </wp:positionH>
              <wp:positionV relativeFrom="paragraph">
                <wp:posOffset>241935</wp:posOffset>
              </wp:positionV>
              <wp:extent cx="2834640" cy="0"/>
              <wp:effectExtent l="3810" t="381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9.05pt" to="195.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" o:allowincell="f" stroked="f"/>
          </w:pict>
        </mc:Fallback>
      </mc:AlternateContent>
    </w:r>
    <w:r>
      <w:rPr>
        <w:i/>
      </w:rPr>
      <w:tab/>
    </w:r>
  </w:p>
  <w:p w:rsidR="00F12A9F" w:rsidRPr="00017887" w:rsidRDefault="00F12A9F" w:rsidP="004B7449">
    <w:pPr>
      <w:pStyle w:val="Encabezado"/>
      <w:ind w:left="-709"/>
      <w:rPr>
        <w:i/>
      </w:rPr>
    </w:pPr>
    <w:r>
      <w:rPr>
        <w:i/>
        <w:noProof/>
      </w:rPr>
      <mc:AlternateContent>
        <mc:Choice Requires="wps">
          <w:drawing>
            <wp:anchor distT="0" distB="0" distL="114300" distR="114300" simplePos="0" relativeHeight="251665408" behindDoc="0" locked="0" layoutInCell="0" allowOverlap="1" wp14:anchorId="319EFF1E" wp14:editId="3BADE2B6">
              <wp:simplePos x="0" y="0"/>
              <wp:positionH relativeFrom="column">
                <wp:posOffset>-348615</wp:posOffset>
              </wp:positionH>
              <wp:positionV relativeFrom="paragraph">
                <wp:posOffset>95885</wp:posOffset>
              </wp:positionV>
              <wp:extent cx="2861945" cy="0"/>
              <wp:effectExtent l="13335" t="10160" r="10795" b="889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7.55pt" to="197.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y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" o:allowincell="f"/>
          </w:pict>
        </mc:Fallback>
      </mc:AlternateContent>
    </w:r>
    <w:r>
      <w:rPr>
        <w:i/>
        <w:noProof/>
      </w:rPr>
      <mc:AlternateContent>
        <mc:Choice Requires="wps">
          <w:drawing>
            <wp:anchor distT="0" distB="0" distL="114300" distR="114300" simplePos="0" relativeHeight="251663360" behindDoc="0" locked="0" layoutInCell="0" allowOverlap="1" wp14:anchorId="18DF3E88" wp14:editId="476E95C9">
              <wp:simplePos x="0" y="0"/>
              <wp:positionH relativeFrom="column">
                <wp:posOffset>-348615</wp:posOffset>
              </wp:positionH>
              <wp:positionV relativeFrom="paragraph">
                <wp:posOffset>4445</wp:posOffset>
              </wp:positionV>
              <wp:extent cx="2834640" cy="0"/>
              <wp:effectExtent l="3810" t="4445"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35pt" to="19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" o:allowincell="f" stroked="f"/>
          </w:pict>
        </mc:Fallback>
      </mc:AlternateContent>
    </w:r>
    <w:r w:rsidRPr="00017887">
      <w:rPr>
        <w:i/>
      </w:rPr>
      <w:tab/>
    </w:r>
  </w:p>
  <w:p w:rsidR="00F12A9F" w:rsidRDefault="00F12A9F" w:rsidP="004B7449">
    <w:pPr>
      <w:pStyle w:val="Encabezado"/>
      <w:ind w:left="708" w:firstLine="4248"/>
    </w:pPr>
  </w:p>
  <w:p w:rsidR="00F12A9F" w:rsidRDefault="00F12A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5D3"/>
    <w:multiLevelType w:val="hybridMultilevel"/>
    <w:tmpl w:val="4E100CA6"/>
    <w:lvl w:ilvl="0" w:tplc="6F22E5B8">
      <w:start w:val="3"/>
      <w:numFmt w:val="bullet"/>
      <w:lvlText w:val="-"/>
      <w:lvlJc w:val="left"/>
      <w:pPr>
        <w:ind w:left="2203" w:hanging="360"/>
      </w:pPr>
      <w:rPr>
        <w:rFonts w:ascii="Arial" w:eastAsia="Calibri" w:hAnsi="Arial" w:cs="Arial" w:hint="default"/>
      </w:rPr>
    </w:lvl>
    <w:lvl w:ilvl="1" w:tplc="0C0A0003" w:tentative="1">
      <w:start w:val="1"/>
      <w:numFmt w:val="bullet"/>
      <w:lvlText w:val="o"/>
      <w:lvlJc w:val="left"/>
      <w:pPr>
        <w:ind w:left="2923" w:hanging="360"/>
      </w:pPr>
      <w:rPr>
        <w:rFonts w:ascii="Courier New" w:hAnsi="Courier New" w:cs="Courier New" w:hint="default"/>
      </w:rPr>
    </w:lvl>
    <w:lvl w:ilvl="2" w:tplc="0C0A0005" w:tentative="1">
      <w:start w:val="1"/>
      <w:numFmt w:val="bullet"/>
      <w:lvlText w:val=""/>
      <w:lvlJc w:val="left"/>
      <w:pPr>
        <w:ind w:left="3643" w:hanging="360"/>
      </w:pPr>
      <w:rPr>
        <w:rFonts w:ascii="Wingdings" w:hAnsi="Wingdings" w:hint="default"/>
      </w:rPr>
    </w:lvl>
    <w:lvl w:ilvl="3" w:tplc="0C0A0001" w:tentative="1">
      <w:start w:val="1"/>
      <w:numFmt w:val="bullet"/>
      <w:lvlText w:val=""/>
      <w:lvlJc w:val="left"/>
      <w:pPr>
        <w:ind w:left="4363" w:hanging="360"/>
      </w:pPr>
      <w:rPr>
        <w:rFonts w:ascii="Symbol" w:hAnsi="Symbol" w:hint="default"/>
      </w:rPr>
    </w:lvl>
    <w:lvl w:ilvl="4" w:tplc="0C0A0003" w:tentative="1">
      <w:start w:val="1"/>
      <w:numFmt w:val="bullet"/>
      <w:lvlText w:val="o"/>
      <w:lvlJc w:val="left"/>
      <w:pPr>
        <w:ind w:left="5083" w:hanging="360"/>
      </w:pPr>
      <w:rPr>
        <w:rFonts w:ascii="Courier New" w:hAnsi="Courier New" w:cs="Courier New" w:hint="default"/>
      </w:rPr>
    </w:lvl>
    <w:lvl w:ilvl="5" w:tplc="0C0A0005" w:tentative="1">
      <w:start w:val="1"/>
      <w:numFmt w:val="bullet"/>
      <w:lvlText w:val=""/>
      <w:lvlJc w:val="left"/>
      <w:pPr>
        <w:ind w:left="5803" w:hanging="360"/>
      </w:pPr>
      <w:rPr>
        <w:rFonts w:ascii="Wingdings" w:hAnsi="Wingdings" w:hint="default"/>
      </w:rPr>
    </w:lvl>
    <w:lvl w:ilvl="6" w:tplc="0C0A0001" w:tentative="1">
      <w:start w:val="1"/>
      <w:numFmt w:val="bullet"/>
      <w:lvlText w:val=""/>
      <w:lvlJc w:val="left"/>
      <w:pPr>
        <w:ind w:left="6523" w:hanging="360"/>
      </w:pPr>
      <w:rPr>
        <w:rFonts w:ascii="Symbol" w:hAnsi="Symbol" w:hint="default"/>
      </w:rPr>
    </w:lvl>
    <w:lvl w:ilvl="7" w:tplc="0C0A0003" w:tentative="1">
      <w:start w:val="1"/>
      <w:numFmt w:val="bullet"/>
      <w:lvlText w:val="o"/>
      <w:lvlJc w:val="left"/>
      <w:pPr>
        <w:ind w:left="7243" w:hanging="360"/>
      </w:pPr>
      <w:rPr>
        <w:rFonts w:ascii="Courier New" w:hAnsi="Courier New" w:cs="Courier New" w:hint="default"/>
      </w:rPr>
    </w:lvl>
    <w:lvl w:ilvl="8" w:tplc="0C0A0005" w:tentative="1">
      <w:start w:val="1"/>
      <w:numFmt w:val="bullet"/>
      <w:lvlText w:val=""/>
      <w:lvlJc w:val="left"/>
      <w:pPr>
        <w:ind w:left="7963" w:hanging="360"/>
      </w:pPr>
      <w:rPr>
        <w:rFonts w:ascii="Wingdings" w:hAnsi="Wingdings" w:hint="default"/>
      </w:rPr>
    </w:lvl>
  </w:abstractNum>
  <w:abstractNum w:abstractNumId="1">
    <w:nsid w:val="03701E08"/>
    <w:multiLevelType w:val="hybridMultilevel"/>
    <w:tmpl w:val="B89A82D0"/>
    <w:lvl w:ilvl="0" w:tplc="D58CD248">
      <w:start w:val="1"/>
      <w:numFmt w:val="upp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0A60411B"/>
    <w:multiLevelType w:val="hybridMultilevel"/>
    <w:tmpl w:val="43789F0C"/>
    <w:lvl w:ilvl="0" w:tplc="217CEA96">
      <w:start w:val="4"/>
      <w:numFmt w:val="bullet"/>
      <w:lvlText w:val="-"/>
      <w:lvlJc w:val="left"/>
      <w:pPr>
        <w:ind w:left="1461" w:hanging="360"/>
      </w:pPr>
      <w:rPr>
        <w:rFonts w:ascii="Arial" w:eastAsia="Arial" w:hAnsi="Arial" w:cs="Arial" w:hint="default"/>
      </w:rPr>
    </w:lvl>
    <w:lvl w:ilvl="1" w:tplc="0C0A0003" w:tentative="1">
      <w:start w:val="1"/>
      <w:numFmt w:val="bullet"/>
      <w:lvlText w:val="o"/>
      <w:lvlJc w:val="left"/>
      <w:pPr>
        <w:ind w:left="2181" w:hanging="360"/>
      </w:pPr>
      <w:rPr>
        <w:rFonts w:ascii="Courier New" w:hAnsi="Courier New" w:cs="Courier New" w:hint="default"/>
      </w:rPr>
    </w:lvl>
    <w:lvl w:ilvl="2" w:tplc="0C0A0005" w:tentative="1">
      <w:start w:val="1"/>
      <w:numFmt w:val="bullet"/>
      <w:lvlText w:val=""/>
      <w:lvlJc w:val="left"/>
      <w:pPr>
        <w:ind w:left="2901" w:hanging="360"/>
      </w:pPr>
      <w:rPr>
        <w:rFonts w:ascii="Wingdings" w:hAnsi="Wingdings" w:hint="default"/>
      </w:rPr>
    </w:lvl>
    <w:lvl w:ilvl="3" w:tplc="0C0A0001" w:tentative="1">
      <w:start w:val="1"/>
      <w:numFmt w:val="bullet"/>
      <w:lvlText w:val=""/>
      <w:lvlJc w:val="left"/>
      <w:pPr>
        <w:ind w:left="3621" w:hanging="360"/>
      </w:pPr>
      <w:rPr>
        <w:rFonts w:ascii="Symbol" w:hAnsi="Symbol" w:hint="default"/>
      </w:rPr>
    </w:lvl>
    <w:lvl w:ilvl="4" w:tplc="0C0A0003" w:tentative="1">
      <w:start w:val="1"/>
      <w:numFmt w:val="bullet"/>
      <w:lvlText w:val="o"/>
      <w:lvlJc w:val="left"/>
      <w:pPr>
        <w:ind w:left="4341" w:hanging="360"/>
      </w:pPr>
      <w:rPr>
        <w:rFonts w:ascii="Courier New" w:hAnsi="Courier New" w:cs="Courier New" w:hint="default"/>
      </w:rPr>
    </w:lvl>
    <w:lvl w:ilvl="5" w:tplc="0C0A0005" w:tentative="1">
      <w:start w:val="1"/>
      <w:numFmt w:val="bullet"/>
      <w:lvlText w:val=""/>
      <w:lvlJc w:val="left"/>
      <w:pPr>
        <w:ind w:left="5061" w:hanging="360"/>
      </w:pPr>
      <w:rPr>
        <w:rFonts w:ascii="Wingdings" w:hAnsi="Wingdings" w:hint="default"/>
      </w:rPr>
    </w:lvl>
    <w:lvl w:ilvl="6" w:tplc="0C0A0001" w:tentative="1">
      <w:start w:val="1"/>
      <w:numFmt w:val="bullet"/>
      <w:lvlText w:val=""/>
      <w:lvlJc w:val="left"/>
      <w:pPr>
        <w:ind w:left="5781" w:hanging="360"/>
      </w:pPr>
      <w:rPr>
        <w:rFonts w:ascii="Symbol" w:hAnsi="Symbol" w:hint="default"/>
      </w:rPr>
    </w:lvl>
    <w:lvl w:ilvl="7" w:tplc="0C0A0003" w:tentative="1">
      <w:start w:val="1"/>
      <w:numFmt w:val="bullet"/>
      <w:lvlText w:val="o"/>
      <w:lvlJc w:val="left"/>
      <w:pPr>
        <w:ind w:left="6501" w:hanging="360"/>
      </w:pPr>
      <w:rPr>
        <w:rFonts w:ascii="Courier New" w:hAnsi="Courier New" w:cs="Courier New" w:hint="default"/>
      </w:rPr>
    </w:lvl>
    <w:lvl w:ilvl="8" w:tplc="0C0A0005" w:tentative="1">
      <w:start w:val="1"/>
      <w:numFmt w:val="bullet"/>
      <w:lvlText w:val=""/>
      <w:lvlJc w:val="left"/>
      <w:pPr>
        <w:ind w:left="7221" w:hanging="360"/>
      </w:pPr>
      <w:rPr>
        <w:rFonts w:ascii="Wingdings" w:hAnsi="Wingdings" w:hint="default"/>
      </w:rPr>
    </w:lvl>
  </w:abstractNum>
  <w:abstractNum w:abstractNumId="3">
    <w:nsid w:val="15260270"/>
    <w:multiLevelType w:val="hybridMultilevel"/>
    <w:tmpl w:val="274CF8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7315E1"/>
    <w:multiLevelType w:val="hybridMultilevel"/>
    <w:tmpl w:val="07824F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D85F8D"/>
    <w:multiLevelType w:val="hybridMultilevel"/>
    <w:tmpl w:val="3C0E56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2C72B2"/>
    <w:multiLevelType w:val="hybridMultilevel"/>
    <w:tmpl w:val="3468E61A"/>
    <w:lvl w:ilvl="0" w:tplc="48FC58C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895B5F"/>
    <w:multiLevelType w:val="hybridMultilevel"/>
    <w:tmpl w:val="BF860074"/>
    <w:lvl w:ilvl="0" w:tplc="60D09440">
      <w:start w:val="1"/>
      <w:numFmt w:val="decimal"/>
      <w:lvlText w:val="%1."/>
      <w:lvlJc w:val="left"/>
      <w:pPr>
        <w:ind w:left="1461" w:hanging="360"/>
      </w:pPr>
      <w:rPr>
        <w:rFonts w:hint="default"/>
      </w:rPr>
    </w:lvl>
    <w:lvl w:ilvl="1" w:tplc="0C0A0019" w:tentative="1">
      <w:start w:val="1"/>
      <w:numFmt w:val="lowerLetter"/>
      <w:lvlText w:val="%2."/>
      <w:lvlJc w:val="left"/>
      <w:pPr>
        <w:ind w:left="2181" w:hanging="360"/>
      </w:pPr>
    </w:lvl>
    <w:lvl w:ilvl="2" w:tplc="0C0A001B" w:tentative="1">
      <w:start w:val="1"/>
      <w:numFmt w:val="lowerRoman"/>
      <w:lvlText w:val="%3."/>
      <w:lvlJc w:val="right"/>
      <w:pPr>
        <w:ind w:left="2901" w:hanging="180"/>
      </w:pPr>
    </w:lvl>
    <w:lvl w:ilvl="3" w:tplc="0C0A000F" w:tentative="1">
      <w:start w:val="1"/>
      <w:numFmt w:val="decimal"/>
      <w:lvlText w:val="%4."/>
      <w:lvlJc w:val="left"/>
      <w:pPr>
        <w:ind w:left="3621" w:hanging="360"/>
      </w:pPr>
    </w:lvl>
    <w:lvl w:ilvl="4" w:tplc="0C0A0019" w:tentative="1">
      <w:start w:val="1"/>
      <w:numFmt w:val="lowerLetter"/>
      <w:lvlText w:val="%5."/>
      <w:lvlJc w:val="left"/>
      <w:pPr>
        <w:ind w:left="4341" w:hanging="360"/>
      </w:pPr>
    </w:lvl>
    <w:lvl w:ilvl="5" w:tplc="0C0A001B" w:tentative="1">
      <w:start w:val="1"/>
      <w:numFmt w:val="lowerRoman"/>
      <w:lvlText w:val="%6."/>
      <w:lvlJc w:val="right"/>
      <w:pPr>
        <w:ind w:left="5061" w:hanging="180"/>
      </w:pPr>
    </w:lvl>
    <w:lvl w:ilvl="6" w:tplc="0C0A000F" w:tentative="1">
      <w:start w:val="1"/>
      <w:numFmt w:val="decimal"/>
      <w:lvlText w:val="%7."/>
      <w:lvlJc w:val="left"/>
      <w:pPr>
        <w:ind w:left="5781" w:hanging="360"/>
      </w:pPr>
    </w:lvl>
    <w:lvl w:ilvl="7" w:tplc="0C0A0019" w:tentative="1">
      <w:start w:val="1"/>
      <w:numFmt w:val="lowerLetter"/>
      <w:lvlText w:val="%8."/>
      <w:lvlJc w:val="left"/>
      <w:pPr>
        <w:ind w:left="6501" w:hanging="360"/>
      </w:pPr>
    </w:lvl>
    <w:lvl w:ilvl="8" w:tplc="0C0A001B" w:tentative="1">
      <w:start w:val="1"/>
      <w:numFmt w:val="lowerRoman"/>
      <w:lvlText w:val="%9."/>
      <w:lvlJc w:val="right"/>
      <w:pPr>
        <w:ind w:left="7221" w:hanging="180"/>
      </w:pPr>
    </w:lvl>
  </w:abstractNum>
  <w:abstractNum w:abstractNumId="8">
    <w:nsid w:val="29AA1AA9"/>
    <w:multiLevelType w:val="hybridMultilevel"/>
    <w:tmpl w:val="07824F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A1A60EC"/>
    <w:multiLevelType w:val="hybridMultilevel"/>
    <w:tmpl w:val="487635FC"/>
    <w:lvl w:ilvl="0" w:tplc="9C3AE17E">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25447E"/>
    <w:multiLevelType w:val="multilevel"/>
    <w:tmpl w:val="CB702AB6"/>
    <w:lvl w:ilvl="0">
      <w:start w:val="1"/>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nsid w:val="329C3D28"/>
    <w:multiLevelType w:val="hybridMultilevel"/>
    <w:tmpl w:val="D4C400F6"/>
    <w:lvl w:ilvl="0" w:tplc="5B8C8042">
      <w:start w:val="4"/>
      <w:numFmt w:val="bullet"/>
      <w:lvlText w:val="-"/>
      <w:lvlJc w:val="left"/>
      <w:pPr>
        <w:ind w:left="1461" w:hanging="360"/>
      </w:pPr>
      <w:rPr>
        <w:rFonts w:ascii="Arial" w:eastAsia="Arial" w:hAnsi="Arial" w:cs="Arial" w:hint="default"/>
      </w:rPr>
    </w:lvl>
    <w:lvl w:ilvl="1" w:tplc="0C0A0003" w:tentative="1">
      <w:start w:val="1"/>
      <w:numFmt w:val="bullet"/>
      <w:lvlText w:val="o"/>
      <w:lvlJc w:val="left"/>
      <w:pPr>
        <w:ind w:left="2181" w:hanging="360"/>
      </w:pPr>
      <w:rPr>
        <w:rFonts w:ascii="Courier New" w:hAnsi="Courier New" w:cs="Courier New" w:hint="default"/>
      </w:rPr>
    </w:lvl>
    <w:lvl w:ilvl="2" w:tplc="0C0A0005" w:tentative="1">
      <w:start w:val="1"/>
      <w:numFmt w:val="bullet"/>
      <w:lvlText w:val=""/>
      <w:lvlJc w:val="left"/>
      <w:pPr>
        <w:ind w:left="2901" w:hanging="360"/>
      </w:pPr>
      <w:rPr>
        <w:rFonts w:ascii="Wingdings" w:hAnsi="Wingdings" w:hint="default"/>
      </w:rPr>
    </w:lvl>
    <w:lvl w:ilvl="3" w:tplc="0C0A0001" w:tentative="1">
      <w:start w:val="1"/>
      <w:numFmt w:val="bullet"/>
      <w:lvlText w:val=""/>
      <w:lvlJc w:val="left"/>
      <w:pPr>
        <w:ind w:left="3621" w:hanging="360"/>
      </w:pPr>
      <w:rPr>
        <w:rFonts w:ascii="Symbol" w:hAnsi="Symbol" w:hint="default"/>
      </w:rPr>
    </w:lvl>
    <w:lvl w:ilvl="4" w:tplc="0C0A0003" w:tentative="1">
      <w:start w:val="1"/>
      <w:numFmt w:val="bullet"/>
      <w:lvlText w:val="o"/>
      <w:lvlJc w:val="left"/>
      <w:pPr>
        <w:ind w:left="4341" w:hanging="360"/>
      </w:pPr>
      <w:rPr>
        <w:rFonts w:ascii="Courier New" w:hAnsi="Courier New" w:cs="Courier New" w:hint="default"/>
      </w:rPr>
    </w:lvl>
    <w:lvl w:ilvl="5" w:tplc="0C0A0005" w:tentative="1">
      <w:start w:val="1"/>
      <w:numFmt w:val="bullet"/>
      <w:lvlText w:val=""/>
      <w:lvlJc w:val="left"/>
      <w:pPr>
        <w:ind w:left="5061" w:hanging="360"/>
      </w:pPr>
      <w:rPr>
        <w:rFonts w:ascii="Wingdings" w:hAnsi="Wingdings" w:hint="default"/>
      </w:rPr>
    </w:lvl>
    <w:lvl w:ilvl="6" w:tplc="0C0A0001" w:tentative="1">
      <w:start w:val="1"/>
      <w:numFmt w:val="bullet"/>
      <w:lvlText w:val=""/>
      <w:lvlJc w:val="left"/>
      <w:pPr>
        <w:ind w:left="5781" w:hanging="360"/>
      </w:pPr>
      <w:rPr>
        <w:rFonts w:ascii="Symbol" w:hAnsi="Symbol" w:hint="default"/>
      </w:rPr>
    </w:lvl>
    <w:lvl w:ilvl="7" w:tplc="0C0A0003" w:tentative="1">
      <w:start w:val="1"/>
      <w:numFmt w:val="bullet"/>
      <w:lvlText w:val="o"/>
      <w:lvlJc w:val="left"/>
      <w:pPr>
        <w:ind w:left="6501" w:hanging="360"/>
      </w:pPr>
      <w:rPr>
        <w:rFonts w:ascii="Courier New" w:hAnsi="Courier New" w:cs="Courier New" w:hint="default"/>
      </w:rPr>
    </w:lvl>
    <w:lvl w:ilvl="8" w:tplc="0C0A0005" w:tentative="1">
      <w:start w:val="1"/>
      <w:numFmt w:val="bullet"/>
      <w:lvlText w:val=""/>
      <w:lvlJc w:val="left"/>
      <w:pPr>
        <w:ind w:left="7221" w:hanging="360"/>
      </w:pPr>
      <w:rPr>
        <w:rFonts w:ascii="Wingdings" w:hAnsi="Wingdings" w:hint="default"/>
      </w:rPr>
    </w:lvl>
  </w:abstractNum>
  <w:abstractNum w:abstractNumId="12">
    <w:nsid w:val="32F815C8"/>
    <w:multiLevelType w:val="hybridMultilevel"/>
    <w:tmpl w:val="654EF050"/>
    <w:lvl w:ilvl="0" w:tplc="BE6E1D54">
      <w:start w:val="1"/>
      <w:numFmt w:val="decimal"/>
      <w:lvlText w:val="%1."/>
      <w:lvlJc w:val="left"/>
      <w:pPr>
        <w:ind w:left="1461" w:hanging="360"/>
      </w:pPr>
      <w:rPr>
        <w:rFonts w:hint="default"/>
        <w:color w:val="000000" w:themeColor="text1"/>
      </w:rPr>
    </w:lvl>
    <w:lvl w:ilvl="1" w:tplc="0C0A0019" w:tentative="1">
      <w:start w:val="1"/>
      <w:numFmt w:val="lowerLetter"/>
      <w:lvlText w:val="%2."/>
      <w:lvlJc w:val="left"/>
      <w:pPr>
        <w:ind w:left="2181" w:hanging="360"/>
      </w:pPr>
    </w:lvl>
    <w:lvl w:ilvl="2" w:tplc="0C0A001B" w:tentative="1">
      <w:start w:val="1"/>
      <w:numFmt w:val="lowerRoman"/>
      <w:lvlText w:val="%3."/>
      <w:lvlJc w:val="right"/>
      <w:pPr>
        <w:ind w:left="2901" w:hanging="180"/>
      </w:pPr>
    </w:lvl>
    <w:lvl w:ilvl="3" w:tplc="0C0A000F" w:tentative="1">
      <w:start w:val="1"/>
      <w:numFmt w:val="decimal"/>
      <w:lvlText w:val="%4."/>
      <w:lvlJc w:val="left"/>
      <w:pPr>
        <w:ind w:left="3621" w:hanging="360"/>
      </w:pPr>
    </w:lvl>
    <w:lvl w:ilvl="4" w:tplc="0C0A0019" w:tentative="1">
      <w:start w:val="1"/>
      <w:numFmt w:val="lowerLetter"/>
      <w:lvlText w:val="%5."/>
      <w:lvlJc w:val="left"/>
      <w:pPr>
        <w:ind w:left="4341" w:hanging="360"/>
      </w:pPr>
    </w:lvl>
    <w:lvl w:ilvl="5" w:tplc="0C0A001B" w:tentative="1">
      <w:start w:val="1"/>
      <w:numFmt w:val="lowerRoman"/>
      <w:lvlText w:val="%6."/>
      <w:lvlJc w:val="right"/>
      <w:pPr>
        <w:ind w:left="5061" w:hanging="180"/>
      </w:pPr>
    </w:lvl>
    <w:lvl w:ilvl="6" w:tplc="0C0A000F" w:tentative="1">
      <w:start w:val="1"/>
      <w:numFmt w:val="decimal"/>
      <w:lvlText w:val="%7."/>
      <w:lvlJc w:val="left"/>
      <w:pPr>
        <w:ind w:left="5781" w:hanging="360"/>
      </w:pPr>
    </w:lvl>
    <w:lvl w:ilvl="7" w:tplc="0C0A0019" w:tentative="1">
      <w:start w:val="1"/>
      <w:numFmt w:val="lowerLetter"/>
      <w:lvlText w:val="%8."/>
      <w:lvlJc w:val="left"/>
      <w:pPr>
        <w:ind w:left="6501" w:hanging="360"/>
      </w:pPr>
    </w:lvl>
    <w:lvl w:ilvl="8" w:tplc="0C0A001B" w:tentative="1">
      <w:start w:val="1"/>
      <w:numFmt w:val="lowerRoman"/>
      <w:lvlText w:val="%9."/>
      <w:lvlJc w:val="right"/>
      <w:pPr>
        <w:ind w:left="7221" w:hanging="180"/>
      </w:pPr>
    </w:lvl>
  </w:abstractNum>
  <w:abstractNum w:abstractNumId="13">
    <w:nsid w:val="330D4297"/>
    <w:multiLevelType w:val="hybridMultilevel"/>
    <w:tmpl w:val="C45218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677B9B"/>
    <w:multiLevelType w:val="hybridMultilevel"/>
    <w:tmpl w:val="F4040592"/>
    <w:lvl w:ilvl="0" w:tplc="1D62A64A">
      <w:start w:val="4"/>
      <w:numFmt w:val="bullet"/>
      <w:lvlText w:val="-"/>
      <w:lvlJc w:val="left"/>
      <w:pPr>
        <w:ind w:left="720" w:hanging="360"/>
      </w:pPr>
      <w:rPr>
        <w:rFonts w:ascii="Arial" w:eastAsia="Calibri"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9302F5D"/>
    <w:multiLevelType w:val="hybridMultilevel"/>
    <w:tmpl w:val="6CB6DEC0"/>
    <w:lvl w:ilvl="0" w:tplc="91864DF0">
      <w:start w:val="1"/>
      <w:numFmt w:val="lowerLetter"/>
      <w:lvlText w:val="%1)"/>
      <w:lvlJc w:val="left"/>
      <w:pPr>
        <w:ind w:left="359" w:hanging="360"/>
      </w:pPr>
      <w:rPr>
        <w:rFonts w:hint="default"/>
      </w:rPr>
    </w:lvl>
    <w:lvl w:ilvl="1" w:tplc="0C0A0019" w:tentative="1">
      <w:start w:val="1"/>
      <w:numFmt w:val="lowerLetter"/>
      <w:lvlText w:val="%2."/>
      <w:lvlJc w:val="left"/>
      <w:pPr>
        <w:ind w:left="1079" w:hanging="360"/>
      </w:pPr>
    </w:lvl>
    <w:lvl w:ilvl="2" w:tplc="0C0A001B" w:tentative="1">
      <w:start w:val="1"/>
      <w:numFmt w:val="lowerRoman"/>
      <w:lvlText w:val="%3."/>
      <w:lvlJc w:val="right"/>
      <w:pPr>
        <w:ind w:left="1799" w:hanging="180"/>
      </w:pPr>
    </w:lvl>
    <w:lvl w:ilvl="3" w:tplc="0C0A000F" w:tentative="1">
      <w:start w:val="1"/>
      <w:numFmt w:val="decimal"/>
      <w:lvlText w:val="%4."/>
      <w:lvlJc w:val="left"/>
      <w:pPr>
        <w:ind w:left="2519" w:hanging="360"/>
      </w:pPr>
    </w:lvl>
    <w:lvl w:ilvl="4" w:tplc="0C0A0019" w:tentative="1">
      <w:start w:val="1"/>
      <w:numFmt w:val="lowerLetter"/>
      <w:lvlText w:val="%5."/>
      <w:lvlJc w:val="left"/>
      <w:pPr>
        <w:ind w:left="3239" w:hanging="360"/>
      </w:pPr>
    </w:lvl>
    <w:lvl w:ilvl="5" w:tplc="0C0A001B" w:tentative="1">
      <w:start w:val="1"/>
      <w:numFmt w:val="lowerRoman"/>
      <w:lvlText w:val="%6."/>
      <w:lvlJc w:val="right"/>
      <w:pPr>
        <w:ind w:left="3959" w:hanging="180"/>
      </w:pPr>
    </w:lvl>
    <w:lvl w:ilvl="6" w:tplc="0C0A000F" w:tentative="1">
      <w:start w:val="1"/>
      <w:numFmt w:val="decimal"/>
      <w:lvlText w:val="%7."/>
      <w:lvlJc w:val="left"/>
      <w:pPr>
        <w:ind w:left="4679" w:hanging="360"/>
      </w:pPr>
    </w:lvl>
    <w:lvl w:ilvl="7" w:tplc="0C0A0019" w:tentative="1">
      <w:start w:val="1"/>
      <w:numFmt w:val="lowerLetter"/>
      <w:lvlText w:val="%8."/>
      <w:lvlJc w:val="left"/>
      <w:pPr>
        <w:ind w:left="5399" w:hanging="360"/>
      </w:pPr>
    </w:lvl>
    <w:lvl w:ilvl="8" w:tplc="0C0A001B" w:tentative="1">
      <w:start w:val="1"/>
      <w:numFmt w:val="lowerRoman"/>
      <w:lvlText w:val="%9."/>
      <w:lvlJc w:val="right"/>
      <w:pPr>
        <w:ind w:left="6119" w:hanging="180"/>
      </w:pPr>
    </w:lvl>
  </w:abstractNum>
  <w:abstractNum w:abstractNumId="16">
    <w:nsid w:val="42ED32A0"/>
    <w:multiLevelType w:val="hybridMultilevel"/>
    <w:tmpl w:val="A2924608"/>
    <w:lvl w:ilvl="0" w:tplc="1948384E">
      <w:start w:val="1"/>
      <w:numFmt w:val="lowerLetter"/>
      <w:lvlText w:val="%1)"/>
      <w:lvlJc w:val="left"/>
      <w:pPr>
        <w:ind w:left="1100" w:hanging="281"/>
      </w:pPr>
      <w:rPr>
        <w:rFonts w:ascii="Arial" w:eastAsia="Arial" w:hAnsi="Arial" w:hint="default"/>
        <w:spacing w:val="-1"/>
        <w:sz w:val="22"/>
        <w:szCs w:val="22"/>
      </w:rPr>
    </w:lvl>
    <w:lvl w:ilvl="1" w:tplc="7E32CFB0">
      <w:start w:val="1"/>
      <w:numFmt w:val="bullet"/>
      <w:lvlText w:val="•"/>
      <w:lvlJc w:val="left"/>
      <w:pPr>
        <w:ind w:left="2065" w:hanging="281"/>
      </w:pPr>
      <w:rPr>
        <w:rFonts w:hint="default"/>
      </w:rPr>
    </w:lvl>
    <w:lvl w:ilvl="2" w:tplc="2682CA4E">
      <w:start w:val="1"/>
      <w:numFmt w:val="bullet"/>
      <w:lvlText w:val="•"/>
      <w:lvlJc w:val="left"/>
      <w:pPr>
        <w:ind w:left="3030" w:hanging="281"/>
      </w:pPr>
      <w:rPr>
        <w:rFonts w:hint="default"/>
      </w:rPr>
    </w:lvl>
    <w:lvl w:ilvl="3" w:tplc="A7CE26C4">
      <w:start w:val="1"/>
      <w:numFmt w:val="bullet"/>
      <w:lvlText w:val="•"/>
      <w:lvlJc w:val="left"/>
      <w:pPr>
        <w:ind w:left="3995" w:hanging="281"/>
      </w:pPr>
      <w:rPr>
        <w:rFonts w:hint="default"/>
      </w:rPr>
    </w:lvl>
    <w:lvl w:ilvl="4" w:tplc="AC2A6A8E">
      <w:start w:val="1"/>
      <w:numFmt w:val="bullet"/>
      <w:lvlText w:val="•"/>
      <w:lvlJc w:val="left"/>
      <w:pPr>
        <w:ind w:left="4960" w:hanging="281"/>
      </w:pPr>
      <w:rPr>
        <w:rFonts w:hint="default"/>
      </w:rPr>
    </w:lvl>
    <w:lvl w:ilvl="5" w:tplc="57D63A8E">
      <w:start w:val="1"/>
      <w:numFmt w:val="bullet"/>
      <w:lvlText w:val="•"/>
      <w:lvlJc w:val="left"/>
      <w:pPr>
        <w:ind w:left="5925" w:hanging="281"/>
      </w:pPr>
      <w:rPr>
        <w:rFonts w:hint="default"/>
      </w:rPr>
    </w:lvl>
    <w:lvl w:ilvl="6" w:tplc="BE72B620">
      <w:start w:val="1"/>
      <w:numFmt w:val="bullet"/>
      <w:lvlText w:val="•"/>
      <w:lvlJc w:val="left"/>
      <w:pPr>
        <w:ind w:left="6891" w:hanging="281"/>
      </w:pPr>
      <w:rPr>
        <w:rFonts w:hint="default"/>
      </w:rPr>
    </w:lvl>
    <w:lvl w:ilvl="7" w:tplc="8A8EF374">
      <w:start w:val="1"/>
      <w:numFmt w:val="bullet"/>
      <w:lvlText w:val="•"/>
      <w:lvlJc w:val="left"/>
      <w:pPr>
        <w:ind w:left="7856" w:hanging="281"/>
      </w:pPr>
      <w:rPr>
        <w:rFonts w:hint="default"/>
      </w:rPr>
    </w:lvl>
    <w:lvl w:ilvl="8" w:tplc="464EAE64">
      <w:start w:val="1"/>
      <w:numFmt w:val="bullet"/>
      <w:lvlText w:val="•"/>
      <w:lvlJc w:val="left"/>
      <w:pPr>
        <w:ind w:left="8821" w:hanging="281"/>
      </w:pPr>
      <w:rPr>
        <w:rFonts w:hint="default"/>
      </w:rPr>
    </w:lvl>
  </w:abstractNum>
  <w:abstractNum w:abstractNumId="17">
    <w:nsid w:val="44E844EE"/>
    <w:multiLevelType w:val="hybridMultilevel"/>
    <w:tmpl w:val="A8CAD8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973E6"/>
    <w:multiLevelType w:val="hybridMultilevel"/>
    <w:tmpl w:val="D4DE008C"/>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152511"/>
    <w:multiLevelType w:val="hybridMultilevel"/>
    <w:tmpl w:val="7C9285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57A0289"/>
    <w:multiLevelType w:val="hybridMultilevel"/>
    <w:tmpl w:val="4FC80B2E"/>
    <w:lvl w:ilvl="0" w:tplc="BF2A32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8393A7B"/>
    <w:multiLevelType w:val="hybridMultilevel"/>
    <w:tmpl w:val="E53A63CC"/>
    <w:lvl w:ilvl="0" w:tplc="6FC09D08">
      <w:start w:val="4"/>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nsid w:val="5FB86EE7"/>
    <w:multiLevelType w:val="hybridMultilevel"/>
    <w:tmpl w:val="6A9086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27D2931"/>
    <w:multiLevelType w:val="hybridMultilevel"/>
    <w:tmpl w:val="2FF8A4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76D12FA"/>
    <w:multiLevelType w:val="hybridMultilevel"/>
    <w:tmpl w:val="7D467BA2"/>
    <w:lvl w:ilvl="0" w:tplc="FF52A892">
      <w:start w:val="1"/>
      <w:numFmt w:val="upperLetter"/>
      <w:lvlText w:val="%1)"/>
      <w:lvlJc w:val="left"/>
      <w:pPr>
        <w:ind w:left="1461" w:hanging="360"/>
      </w:pPr>
      <w:rPr>
        <w:rFonts w:hint="default"/>
      </w:rPr>
    </w:lvl>
    <w:lvl w:ilvl="1" w:tplc="0C0A0019" w:tentative="1">
      <w:start w:val="1"/>
      <w:numFmt w:val="lowerLetter"/>
      <w:lvlText w:val="%2."/>
      <w:lvlJc w:val="left"/>
      <w:pPr>
        <w:ind w:left="2181" w:hanging="360"/>
      </w:pPr>
    </w:lvl>
    <w:lvl w:ilvl="2" w:tplc="0C0A001B" w:tentative="1">
      <w:start w:val="1"/>
      <w:numFmt w:val="lowerRoman"/>
      <w:lvlText w:val="%3."/>
      <w:lvlJc w:val="right"/>
      <w:pPr>
        <w:ind w:left="2901" w:hanging="180"/>
      </w:pPr>
    </w:lvl>
    <w:lvl w:ilvl="3" w:tplc="0C0A000F" w:tentative="1">
      <w:start w:val="1"/>
      <w:numFmt w:val="decimal"/>
      <w:lvlText w:val="%4."/>
      <w:lvlJc w:val="left"/>
      <w:pPr>
        <w:ind w:left="3621" w:hanging="360"/>
      </w:pPr>
    </w:lvl>
    <w:lvl w:ilvl="4" w:tplc="0C0A0019" w:tentative="1">
      <w:start w:val="1"/>
      <w:numFmt w:val="lowerLetter"/>
      <w:lvlText w:val="%5."/>
      <w:lvlJc w:val="left"/>
      <w:pPr>
        <w:ind w:left="4341" w:hanging="360"/>
      </w:pPr>
    </w:lvl>
    <w:lvl w:ilvl="5" w:tplc="0C0A001B" w:tentative="1">
      <w:start w:val="1"/>
      <w:numFmt w:val="lowerRoman"/>
      <w:lvlText w:val="%6."/>
      <w:lvlJc w:val="right"/>
      <w:pPr>
        <w:ind w:left="5061" w:hanging="180"/>
      </w:pPr>
    </w:lvl>
    <w:lvl w:ilvl="6" w:tplc="0C0A000F" w:tentative="1">
      <w:start w:val="1"/>
      <w:numFmt w:val="decimal"/>
      <w:lvlText w:val="%7."/>
      <w:lvlJc w:val="left"/>
      <w:pPr>
        <w:ind w:left="5781" w:hanging="360"/>
      </w:pPr>
    </w:lvl>
    <w:lvl w:ilvl="7" w:tplc="0C0A0019" w:tentative="1">
      <w:start w:val="1"/>
      <w:numFmt w:val="lowerLetter"/>
      <w:lvlText w:val="%8."/>
      <w:lvlJc w:val="left"/>
      <w:pPr>
        <w:ind w:left="6501" w:hanging="360"/>
      </w:pPr>
    </w:lvl>
    <w:lvl w:ilvl="8" w:tplc="0C0A001B" w:tentative="1">
      <w:start w:val="1"/>
      <w:numFmt w:val="lowerRoman"/>
      <w:lvlText w:val="%9."/>
      <w:lvlJc w:val="right"/>
      <w:pPr>
        <w:ind w:left="7221" w:hanging="180"/>
      </w:pPr>
    </w:lvl>
  </w:abstractNum>
  <w:abstractNum w:abstractNumId="25">
    <w:nsid w:val="71354D53"/>
    <w:multiLevelType w:val="hybridMultilevel"/>
    <w:tmpl w:val="CAF6F4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3"/>
  </w:num>
  <w:num w:numId="7">
    <w:abstractNumId w:val="20"/>
  </w:num>
  <w:num w:numId="8">
    <w:abstractNumId w:val="11"/>
  </w:num>
  <w:num w:numId="9">
    <w:abstractNumId w:val="24"/>
  </w:num>
  <w:num w:numId="10">
    <w:abstractNumId w:val="9"/>
  </w:num>
  <w:num w:numId="11">
    <w:abstractNumId w:val="1"/>
  </w:num>
  <w:num w:numId="12">
    <w:abstractNumId w:val="7"/>
  </w:num>
  <w:num w:numId="13">
    <w:abstractNumId w:val="2"/>
  </w:num>
  <w:num w:numId="14">
    <w:abstractNumId w:val="12"/>
  </w:num>
  <w:num w:numId="15">
    <w:abstractNumId w:val="19"/>
  </w:num>
  <w:num w:numId="16">
    <w:abstractNumId w:val="25"/>
  </w:num>
  <w:num w:numId="17">
    <w:abstractNumId w:val="0"/>
  </w:num>
  <w:num w:numId="18">
    <w:abstractNumId w:val="18"/>
  </w:num>
  <w:num w:numId="19">
    <w:abstractNumId w:val="13"/>
  </w:num>
  <w:num w:numId="20">
    <w:abstractNumId w:val="22"/>
  </w:num>
  <w:num w:numId="21">
    <w:abstractNumId w:val="17"/>
  </w:num>
  <w:num w:numId="22">
    <w:abstractNumId w:val="5"/>
  </w:num>
  <w:num w:numId="23">
    <w:abstractNumId w:val="15"/>
  </w:num>
  <w:num w:numId="24">
    <w:abstractNumId w:val="10"/>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53"/>
    <w:rsid w:val="00001EA3"/>
    <w:rsid w:val="00003F06"/>
    <w:rsid w:val="00005BCA"/>
    <w:rsid w:val="00011A3A"/>
    <w:rsid w:val="0001525C"/>
    <w:rsid w:val="000166DF"/>
    <w:rsid w:val="00016DC7"/>
    <w:rsid w:val="0002172D"/>
    <w:rsid w:val="00027096"/>
    <w:rsid w:val="0003350B"/>
    <w:rsid w:val="000372C2"/>
    <w:rsid w:val="00037648"/>
    <w:rsid w:val="000406B8"/>
    <w:rsid w:val="00044107"/>
    <w:rsid w:val="000471AE"/>
    <w:rsid w:val="00047208"/>
    <w:rsid w:val="0005231C"/>
    <w:rsid w:val="00053925"/>
    <w:rsid w:val="00053C33"/>
    <w:rsid w:val="00063B27"/>
    <w:rsid w:val="0006470C"/>
    <w:rsid w:val="00066946"/>
    <w:rsid w:val="000759C8"/>
    <w:rsid w:val="00075E9F"/>
    <w:rsid w:val="0007674F"/>
    <w:rsid w:val="000768F7"/>
    <w:rsid w:val="00077356"/>
    <w:rsid w:val="00077476"/>
    <w:rsid w:val="000836EE"/>
    <w:rsid w:val="00086176"/>
    <w:rsid w:val="00091F06"/>
    <w:rsid w:val="00093C2E"/>
    <w:rsid w:val="000A58E6"/>
    <w:rsid w:val="000A64D7"/>
    <w:rsid w:val="000B11E2"/>
    <w:rsid w:val="000B18F2"/>
    <w:rsid w:val="000B24E1"/>
    <w:rsid w:val="000B31F9"/>
    <w:rsid w:val="000B37C5"/>
    <w:rsid w:val="000B4D02"/>
    <w:rsid w:val="000B5257"/>
    <w:rsid w:val="000B5BE5"/>
    <w:rsid w:val="000B7A7B"/>
    <w:rsid w:val="000C2811"/>
    <w:rsid w:val="000C4E0A"/>
    <w:rsid w:val="000D12C6"/>
    <w:rsid w:val="000D734D"/>
    <w:rsid w:val="000E1B7C"/>
    <w:rsid w:val="000E2028"/>
    <w:rsid w:val="000E2579"/>
    <w:rsid w:val="000E611F"/>
    <w:rsid w:val="000F03E8"/>
    <w:rsid w:val="000F283C"/>
    <w:rsid w:val="000F33BC"/>
    <w:rsid w:val="001100F3"/>
    <w:rsid w:val="00111A4D"/>
    <w:rsid w:val="00114ADB"/>
    <w:rsid w:val="00117512"/>
    <w:rsid w:val="00122B2A"/>
    <w:rsid w:val="00124D68"/>
    <w:rsid w:val="00140825"/>
    <w:rsid w:val="00146DCA"/>
    <w:rsid w:val="001476E5"/>
    <w:rsid w:val="00153462"/>
    <w:rsid w:val="00153CCF"/>
    <w:rsid w:val="00165D7E"/>
    <w:rsid w:val="00165DA6"/>
    <w:rsid w:val="0017283E"/>
    <w:rsid w:val="00174610"/>
    <w:rsid w:val="0017484F"/>
    <w:rsid w:val="00176153"/>
    <w:rsid w:val="00176D2D"/>
    <w:rsid w:val="0017767B"/>
    <w:rsid w:val="001776AE"/>
    <w:rsid w:val="00184601"/>
    <w:rsid w:val="00193B79"/>
    <w:rsid w:val="0019429B"/>
    <w:rsid w:val="0019541D"/>
    <w:rsid w:val="00197D4D"/>
    <w:rsid w:val="001A6BAD"/>
    <w:rsid w:val="001B42E1"/>
    <w:rsid w:val="001B6E38"/>
    <w:rsid w:val="001B6EBE"/>
    <w:rsid w:val="001C1557"/>
    <w:rsid w:val="001C4C20"/>
    <w:rsid w:val="001E7542"/>
    <w:rsid w:val="001F2462"/>
    <w:rsid w:val="001F3F3D"/>
    <w:rsid w:val="001F49A2"/>
    <w:rsid w:val="002023F4"/>
    <w:rsid w:val="002024EB"/>
    <w:rsid w:val="00203EC7"/>
    <w:rsid w:val="0020747C"/>
    <w:rsid w:val="002102B3"/>
    <w:rsid w:val="0021143D"/>
    <w:rsid w:val="00212393"/>
    <w:rsid w:val="002163CF"/>
    <w:rsid w:val="002173EE"/>
    <w:rsid w:val="00217946"/>
    <w:rsid w:val="00221FFD"/>
    <w:rsid w:val="00224242"/>
    <w:rsid w:val="00231F9E"/>
    <w:rsid w:val="002446DC"/>
    <w:rsid w:val="00244981"/>
    <w:rsid w:val="00250175"/>
    <w:rsid w:val="00250746"/>
    <w:rsid w:val="00253690"/>
    <w:rsid w:val="00254524"/>
    <w:rsid w:val="00255B33"/>
    <w:rsid w:val="00260D64"/>
    <w:rsid w:val="00271FB3"/>
    <w:rsid w:val="00277B8D"/>
    <w:rsid w:val="00280117"/>
    <w:rsid w:val="00284CD7"/>
    <w:rsid w:val="00287810"/>
    <w:rsid w:val="00292BA8"/>
    <w:rsid w:val="0029365A"/>
    <w:rsid w:val="002943B5"/>
    <w:rsid w:val="00297F4D"/>
    <w:rsid w:val="002A0D63"/>
    <w:rsid w:val="002A223C"/>
    <w:rsid w:val="002A5814"/>
    <w:rsid w:val="002B68B4"/>
    <w:rsid w:val="002C4870"/>
    <w:rsid w:val="002D3D32"/>
    <w:rsid w:val="002D5701"/>
    <w:rsid w:val="002E08E0"/>
    <w:rsid w:val="002E0FBF"/>
    <w:rsid w:val="002F02EA"/>
    <w:rsid w:val="002F030E"/>
    <w:rsid w:val="002F1235"/>
    <w:rsid w:val="002F5F8E"/>
    <w:rsid w:val="002F60C6"/>
    <w:rsid w:val="0030112B"/>
    <w:rsid w:val="00301F09"/>
    <w:rsid w:val="00307686"/>
    <w:rsid w:val="0031072B"/>
    <w:rsid w:val="00310972"/>
    <w:rsid w:val="00314E3E"/>
    <w:rsid w:val="00315BA8"/>
    <w:rsid w:val="00315CCF"/>
    <w:rsid w:val="003163F1"/>
    <w:rsid w:val="00320120"/>
    <w:rsid w:val="003215AF"/>
    <w:rsid w:val="003217A0"/>
    <w:rsid w:val="00323CEA"/>
    <w:rsid w:val="00337B27"/>
    <w:rsid w:val="0034548C"/>
    <w:rsid w:val="003455F5"/>
    <w:rsid w:val="00347468"/>
    <w:rsid w:val="003477F8"/>
    <w:rsid w:val="00351810"/>
    <w:rsid w:val="00351D9E"/>
    <w:rsid w:val="0035663A"/>
    <w:rsid w:val="0036071D"/>
    <w:rsid w:val="003633D7"/>
    <w:rsid w:val="00367AE0"/>
    <w:rsid w:val="00371D19"/>
    <w:rsid w:val="00374462"/>
    <w:rsid w:val="00381C18"/>
    <w:rsid w:val="0038414B"/>
    <w:rsid w:val="0038490C"/>
    <w:rsid w:val="00386A39"/>
    <w:rsid w:val="003875A4"/>
    <w:rsid w:val="00390012"/>
    <w:rsid w:val="003904EC"/>
    <w:rsid w:val="00391E11"/>
    <w:rsid w:val="003A25AB"/>
    <w:rsid w:val="003A2ECA"/>
    <w:rsid w:val="003A4945"/>
    <w:rsid w:val="003B051B"/>
    <w:rsid w:val="003B31B4"/>
    <w:rsid w:val="003B387D"/>
    <w:rsid w:val="003C1A19"/>
    <w:rsid w:val="003C2AA0"/>
    <w:rsid w:val="003C31F5"/>
    <w:rsid w:val="003C4553"/>
    <w:rsid w:val="003C55D7"/>
    <w:rsid w:val="003C6B34"/>
    <w:rsid w:val="003D0789"/>
    <w:rsid w:val="003D337C"/>
    <w:rsid w:val="003D659E"/>
    <w:rsid w:val="003E0459"/>
    <w:rsid w:val="003E5423"/>
    <w:rsid w:val="003E544E"/>
    <w:rsid w:val="003E79C7"/>
    <w:rsid w:val="003F09FF"/>
    <w:rsid w:val="00406EE3"/>
    <w:rsid w:val="00412061"/>
    <w:rsid w:val="00412496"/>
    <w:rsid w:val="004146CF"/>
    <w:rsid w:val="004203EC"/>
    <w:rsid w:val="00430DA1"/>
    <w:rsid w:val="0043418A"/>
    <w:rsid w:val="004353EB"/>
    <w:rsid w:val="00435855"/>
    <w:rsid w:val="0044112F"/>
    <w:rsid w:val="00441C58"/>
    <w:rsid w:val="00444CBE"/>
    <w:rsid w:val="0045012D"/>
    <w:rsid w:val="00453859"/>
    <w:rsid w:val="00454002"/>
    <w:rsid w:val="00454DB8"/>
    <w:rsid w:val="00456ABF"/>
    <w:rsid w:val="00461A92"/>
    <w:rsid w:val="00466A73"/>
    <w:rsid w:val="00471027"/>
    <w:rsid w:val="00472A2B"/>
    <w:rsid w:val="00473E81"/>
    <w:rsid w:val="00474B1F"/>
    <w:rsid w:val="00475546"/>
    <w:rsid w:val="004853A7"/>
    <w:rsid w:val="00490502"/>
    <w:rsid w:val="00490C4D"/>
    <w:rsid w:val="00495FE2"/>
    <w:rsid w:val="004969E6"/>
    <w:rsid w:val="004A14FF"/>
    <w:rsid w:val="004A28A3"/>
    <w:rsid w:val="004A7623"/>
    <w:rsid w:val="004A7B35"/>
    <w:rsid w:val="004B1A51"/>
    <w:rsid w:val="004B1F3A"/>
    <w:rsid w:val="004B5568"/>
    <w:rsid w:val="004B6E17"/>
    <w:rsid w:val="004B7449"/>
    <w:rsid w:val="004B7C87"/>
    <w:rsid w:val="004C2C06"/>
    <w:rsid w:val="004C4111"/>
    <w:rsid w:val="004D14C6"/>
    <w:rsid w:val="004D71D7"/>
    <w:rsid w:val="004D723C"/>
    <w:rsid w:val="004E0107"/>
    <w:rsid w:val="004E2927"/>
    <w:rsid w:val="004F05A3"/>
    <w:rsid w:val="004F0978"/>
    <w:rsid w:val="004F164C"/>
    <w:rsid w:val="004F25DC"/>
    <w:rsid w:val="004F26B8"/>
    <w:rsid w:val="004F7B9B"/>
    <w:rsid w:val="0050659B"/>
    <w:rsid w:val="00506E5E"/>
    <w:rsid w:val="00511D7F"/>
    <w:rsid w:val="005127C7"/>
    <w:rsid w:val="005142A1"/>
    <w:rsid w:val="005172BB"/>
    <w:rsid w:val="00522AE4"/>
    <w:rsid w:val="005262E2"/>
    <w:rsid w:val="005314CB"/>
    <w:rsid w:val="005355A5"/>
    <w:rsid w:val="005355C3"/>
    <w:rsid w:val="0053634D"/>
    <w:rsid w:val="00542B3A"/>
    <w:rsid w:val="00543037"/>
    <w:rsid w:val="0054477D"/>
    <w:rsid w:val="0054620E"/>
    <w:rsid w:val="005533F1"/>
    <w:rsid w:val="00553C4B"/>
    <w:rsid w:val="00557118"/>
    <w:rsid w:val="0056482B"/>
    <w:rsid w:val="00564C39"/>
    <w:rsid w:val="00565079"/>
    <w:rsid w:val="005670A9"/>
    <w:rsid w:val="005717A2"/>
    <w:rsid w:val="0057678A"/>
    <w:rsid w:val="0057789A"/>
    <w:rsid w:val="005858A2"/>
    <w:rsid w:val="005859DD"/>
    <w:rsid w:val="005A01B2"/>
    <w:rsid w:val="005A2362"/>
    <w:rsid w:val="005A4637"/>
    <w:rsid w:val="005B2EDC"/>
    <w:rsid w:val="005B3429"/>
    <w:rsid w:val="005B55CB"/>
    <w:rsid w:val="005C0B3A"/>
    <w:rsid w:val="005C47B7"/>
    <w:rsid w:val="005C4FDC"/>
    <w:rsid w:val="005C6688"/>
    <w:rsid w:val="005C6D15"/>
    <w:rsid w:val="005C71DB"/>
    <w:rsid w:val="005C78C8"/>
    <w:rsid w:val="005E59DD"/>
    <w:rsid w:val="005F78CD"/>
    <w:rsid w:val="0060451C"/>
    <w:rsid w:val="006100A6"/>
    <w:rsid w:val="0061223F"/>
    <w:rsid w:val="00617F10"/>
    <w:rsid w:val="006204E3"/>
    <w:rsid w:val="006244ED"/>
    <w:rsid w:val="00626116"/>
    <w:rsid w:val="00630625"/>
    <w:rsid w:val="006315D1"/>
    <w:rsid w:val="00635CDD"/>
    <w:rsid w:val="00637410"/>
    <w:rsid w:val="00644AB0"/>
    <w:rsid w:val="00646E77"/>
    <w:rsid w:val="00651479"/>
    <w:rsid w:val="00654B6D"/>
    <w:rsid w:val="00657585"/>
    <w:rsid w:val="00657FCF"/>
    <w:rsid w:val="0066085D"/>
    <w:rsid w:val="00661EA9"/>
    <w:rsid w:val="00662844"/>
    <w:rsid w:val="00665819"/>
    <w:rsid w:val="00666405"/>
    <w:rsid w:val="00667D62"/>
    <w:rsid w:val="00670A29"/>
    <w:rsid w:val="0067179D"/>
    <w:rsid w:val="00673A74"/>
    <w:rsid w:val="00673BB6"/>
    <w:rsid w:val="00681BDB"/>
    <w:rsid w:val="006845C4"/>
    <w:rsid w:val="00685125"/>
    <w:rsid w:val="00685E3E"/>
    <w:rsid w:val="00690320"/>
    <w:rsid w:val="0069046C"/>
    <w:rsid w:val="00694256"/>
    <w:rsid w:val="00697FF7"/>
    <w:rsid w:val="006A160B"/>
    <w:rsid w:val="006A4087"/>
    <w:rsid w:val="006B0850"/>
    <w:rsid w:val="006B1431"/>
    <w:rsid w:val="006B25AB"/>
    <w:rsid w:val="006D24DF"/>
    <w:rsid w:val="006D41C5"/>
    <w:rsid w:val="006D49CC"/>
    <w:rsid w:val="006D4C02"/>
    <w:rsid w:val="006D4C84"/>
    <w:rsid w:val="006D5582"/>
    <w:rsid w:val="006D6D00"/>
    <w:rsid w:val="006E00EA"/>
    <w:rsid w:val="006E1B83"/>
    <w:rsid w:val="006E2DF2"/>
    <w:rsid w:val="006F2242"/>
    <w:rsid w:val="006F7810"/>
    <w:rsid w:val="00706425"/>
    <w:rsid w:val="00707112"/>
    <w:rsid w:val="00710215"/>
    <w:rsid w:val="007105B6"/>
    <w:rsid w:val="00716038"/>
    <w:rsid w:val="00717227"/>
    <w:rsid w:val="00717A54"/>
    <w:rsid w:val="00722CE0"/>
    <w:rsid w:val="00723FE3"/>
    <w:rsid w:val="00724958"/>
    <w:rsid w:val="00725E1B"/>
    <w:rsid w:val="0072609E"/>
    <w:rsid w:val="0072735C"/>
    <w:rsid w:val="00736CF6"/>
    <w:rsid w:val="0074714E"/>
    <w:rsid w:val="00747484"/>
    <w:rsid w:val="00757177"/>
    <w:rsid w:val="0077008E"/>
    <w:rsid w:val="00771712"/>
    <w:rsid w:val="007719E1"/>
    <w:rsid w:val="00773B59"/>
    <w:rsid w:val="0078115F"/>
    <w:rsid w:val="00790D2A"/>
    <w:rsid w:val="00790FF8"/>
    <w:rsid w:val="007A0CAB"/>
    <w:rsid w:val="007A1AA0"/>
    <w:rsid w:val="007A5307"/>
    <w:rsid w:val="007B0B6C"/>
    <w:rsid w:val="007B18DF"/>
    <w:rsid w:val="007B25F7"/>
    <w:rsid w:val="007C0C39"/>
    <w:rsid w:val="007C1546"/>
    <w:rsid w:val="007C2DB4"/>
    <w:rsid w:val="007D1751"/>
    <w:rsid w:val="007D288B"/>
    <w:rsid w:val="007D598D"/>
    <w:rsid w:val="007F41CF"/>
    <w:rsid w:val="007F54CA"/>
    <w:rsid w:val="007F6983"/>
    <w:rsid w:val="007F71ED"/>
    <w:rsid w:val="0080102F"/>
    <w:rsid w:val="00804C8A"/>
    <w:rsid w:val="00805E8B"/>
    <w:rsid w:val="0080618A"/>
    <w:rsid w:val="00814E9D"/>
    <w:rsid w:val="008152A0"/>
    <w:rsid w:val="0081756B"/>
    <w:rsid w:val="00817DBE"/>
    <w:rsid w:val="00821801"/>
    <w:rsid w:val="008257A6"/>
    <w:rsid w:val="008260FD"/>
    <w:rsid w:val="0082765F"/>
    <w:rsid w:val="0083000F"/>
    <w:rsid w:val="00831D4D"/>
    <w:rsid w:val="00832392"/>
    <w:rsid w:val="0083456F"/>
    <w:rsid w:val="00844DF4"/>
    <w:rsid w:val="0084616D"/>
    <w:rsid w:val="008509D0"/>
    <w:rsid w:val="008547F6"/>
    <w:rsid w:val="00865E20"/>
    <w:rsid w:val="00866FE1"/>
    <w:rsid w:val="008767BC"/>
    <w:rsid w:val="00880F40"/>
    <w:rsid w:val="0088380F"/>
    <w:rsid w:val="00883D5E"/>
    <w:rsid w:val="00890878"/>
    <w:rsid w:val="00894D04"/>
    <w:rsid w:val="008963EE"/>
    <w:rsid w:val="008A17BE"/>
    <w:rsid w:val="008A5499"/>
    <w:rsid w:val="008B2572"/>
    <w:rsid w:val="008B285F"/>
    <w:rsid w:val="008B4463"/>
    <w:rsid w:val="008B7A70"/>
    <w:rsid w:val="008C0F6E"/>
    <w:rsid w:val="008D5217"/>
    <w:rsid w:val="008E1DD6"/>
    <w:rsid w:val="008E2A03"/>
    <w:rsid w:val="008E41C9"/>
    <w:rsid w:val="008F0F9F"/>
    <w:rsid w:val="008F3C68"/>
    <w:rsid w:val="008F5CE4"/>
    <w:rsid w:val="008F7731"/>
    <w:rsid w:val="009062AA"/>
    <w:rsid w:val="00910477"/>
    <w:rsid w:val="0091061A"/>
    <w:rsid w:val="00920304"/>
    <w:rsid w:val="0092575B"/>
    <w:rsid w:val="0093414D"/>
    <w:rsid w:val="009402DB"/>
    <w:rsid w:val="0094784A"/>
    <w:rsid w:val="0095219D"/>
    <w:rsid w:val="00953F4C"/>
    <w:rsid w:val="0095648B"/>
    <w:rsid w:val="009605D6"/>
    <w:rsid w:val="00963306"/>
    <w:rsid w:val="00966F3E"/>
    <w:rsid w:val="00967261"/>
    <w:rsid w:val="009770D6"/>
    <w:rsid w:val="009779C6"/>
    <w:rsid w:val="0098044B"/>
    <w:rsid w:val="0098204F"/>
    <w:rsid w:val="00985C1C"/>
    <w:rsid w:val="0098715E"/>
    <w:rsid w:val="009947A6"/>
    <w:rsid w:val="009952FF"/>
    <w:rsid w:val="009A11F0"/>
    <w:rsid w:val="009A1D6A"/>
    <w:rsid w:val="009A215D"/>
    <w:rsid w:val="009A422C"/>
    <w:rsid w:val="009A5610"/>
    <w:rsid w:val="009A5CDB"/>
    <w:rsid w:val="009A746F"/>
    <w:rsid w:val="009A7E05"/>
    <w:rsid w:val="009B43D6"/>
    <w:rsid w:val="009D2072"/>
    <w:rsid w:val="009D3036"/>
    <w:rsid w:val="009D6D6D"/>
    <w:rsid w:val="009E1CEC"/>
    <w:rsid w:val="009E42E3"/>
    <w:rsid w:val="009E50CB"/>
    <w:rsid w:val="009F01C4"/>
    <w:rsid w:val="009F16E9"/>
    <w:rsid w:val="009F7D57"/>
    <w:rsid w:val="00A0304D"/>
    <w:rsid w:val="00A0710B"/>
    <w:rsid w:val="00A10788"/>
    <w:rsid w:val="00A14E3C"/>
    <w:rsid w:val="00A204DB"/>
    <w:rsid w:val="00A26281"/>
    <w:rsid w:val="00A32B57"/>
    <w:rsid w:val="00A32C61"/>
    <w:rsid w:val="00A3583F"/>
    <w:rsid w:val="00A42BD4"/>
    <w:rsid w:val="00A430E6"/>
    <w:rsid w:val="00A52B3F"/>
    <w:rsid w:val="00A54504"/>
    <w:rsid w:val="00A57235"/>
    <w:rsid w:val="00A618A7"/>
    <w:rsid w:val="00A61E82"/>
    <w:rsid w:val="00A6473D"/>
    <w:rsid w:val="00A65006"/>
    <w:rsid w:val="00A675B8"/>
    <w:rsid w:val="00A72C72"/>
    <w:rsid w:val="00A83E7A"/>
    <w:rsid w:val="00A847C0"/>
    <w:rsid w:val="00A86B20"/>
    <w:rsid w:val="00A87646"/>
    <w:rsid w:val="00A93B5C"/>
    <w:rsid w:val="00A943A1"/>
    <w:rsid w:val="00AA0875"/>
    <w:rsid w:val="00AA558A"/>
    <w:rsid w:val="00AA638E"/>
    <w:rsid w:val="00AA656E"/>
    <w:rsid w:val="00AB49AB"/>
    <w:rsid w:val="00AB791F"/>
    <w:rsid w:val="00AC657A"/>
    <w:rsid w:val="00AC68E9"/>
    <w:rsid w:val="00AD0D63"/>
    <w:rsid w:val="00AD1D60"/>
    <w:rsid w:val="00AE1153"/>
    <w:rsid w:val="00AE1FAD"/>
    <w:rsid w:val="00AE235F"/>
    <w:rsid w:val="00AE386B"/>
    <w:rsid w:val="00AF1283"/>
    <w:rsid w:val="00AF5CCE"/>
    <w:rsid w:val="00AF6226"/>
    <w:rsid w:val="00AF73FF"/>
    <w:rsid w:val="00B06F6C"/>
    <w:rsid w:val="00B07939"/>
    <w:rsid w:val="00B13A70"/>
    <w:rsid w:val="00B13E79"/>
    <w:rsid w:val="00B173C4"/>
    <w:rsid w:val="00B302A1"/>
    <w:rsid w:val="00B3138E"/>
    <w:rsid w:val="00B33D44"/>
    <w:rsid w:val="00B4102A"/>
    <w:rsid w:val="00B45F7D"/>
    <w:rsid w:val="00B519F8"/>
    <w:rsid w:val="00B539A2"/>
    <w:rsid w:val="00B55054"/>
    <w:rsid w:val="00B57794"/>
    <w:rsid w:val="00B57C2A"/>
    <w:rsid w:val="00B6652D"/>
    <w:rsid w:val="00B673CF"/>
    <w:rsid w:val="00B7543D"/>
    <w:rsid w:val="00B84003"/>
    <w:rsid w:val="00B93F21"/>
    <w:rsid w:val="00B952DE"/>
    <w:rsid w:val="00B97671"/>
    <w:rsid w:val="00B979BF"/>
    <w:rsid w:val="00BA15D5"/>
    <w:rsid w:val="00BA4E28"/>
    <w:rsid w:val="00BA7C4B"/>
    <w:rsid w:val="00BB161E"/>
    <w:rsid w:val="00BB31A3"/>
    <w:rsid w:val="00BB3644"/>
    <w:rsid w:val="00BB6902"/>
    <w:rsid w:val="00BB79CD"/>
    <w:rsid w:val="00BC3BD0"/>
    <w:rsid w:val="00BC3EBB"/>
    <w:rsid w:val="00BC419D"/>
    <w:rsid w:val="00BC4F4F"/>
    <w:rsid w:val="00BD6602"/>
    <w:rsid w:val="00BE03A0"/>
    <w:rsid w:val="00BE112A"/>
    <w:rsid w:val="00BE5ED0"/>
    <w:rsid w:val="00C00010"/>
    <w:rsid w:val="00C02F4D"/>
    <w:rsid w:val="00C0718E"/>
    <w:rsid w:val="00C10EB1"/>
    <w:rsid w:val="00C23C11"/>
    <w:rsid w:val="00C24647"/>
    <w:rsid w:val="00C2793B"/>
    <w:rsid w:val="00C453D2"/>
    <w:rsid w:val="00C47E5F"/>
    <w:rsid w:val="00C637F1"/>
    <w:rsid w:val="00C656DB"/>
    <w:rsid w:val="00C66E04"/>
    <w:rsid w:val="00C67A7A"/>
    <w:rsid w:val="00C76ADB"/>
    <w:rsid w:val="00C76D16"/>
    <w:rsid w:val="00C77FF7"/>
    <w:rsid w:val="00C872F0"/>
    <w:rsid w:val="00C87A2A"/>
    <w:rsid w:val="00C92D11"/>
    <w:rsid w:val="00C961CF"/>
    <w:rsid w:val="00CA045C"/>
    <w:rsid w:val="00CB4E3C"/>
    <w:rsid w:val="00CB5D84"/>
    <w:rsid w:val="00CC2CDA"/>
    <w:rsid w:val="00CC4B3B"/>
    <w:rsid w:val="00CD25FB"/>
    <w:rsid w:val="00CD5225"/>
    <w:rsid w:val="00CD7EE7"/>
    <w:rsid w:val="00CE24ED"/>
    <w:rsid w:val="00CE7E3B"/>
    <w:rsid w:val="00CF10FE"/>
    <w:rsid w:val="00CF2539"/>
    <w:rsid w:val="00CF2EF8"/>
    <w:rsid w:val="00D0097F"/>
    <w:rsid w:val="00D013BA"/>
    <w:rsid w:val="00D01745"/>
    <w:rsid w:val="00D01D05"/>
    <w:rsid w:val="00D07009"/>
    <w:rsid w:val="00D072BD"/>
    <w:rsid w:val="00D23549"/>
    <w:rsid w:val="00D242B6"/>
    <w:rsid w:val="00D33D05"/>
    <w:rsid w:val="00D35F27"/>
    <w:rsid w:val="00D4152A"/>
    <w:rsid w:val="00D438FF"/>
    <w:rsid w:val="00D4725A"/>
    <w:rsid w:val="00D501FC"/>
    <w:rsid w:val="00D50E2B"/>
    <w:rsid w:val="00D514CC"/>
    <w:rsid w:val="00D57320"/>
    <w:rsid w:val="00D655B1"/>
    <w:rsid w:val="00D67D9C"/>
    <w:rsid w:val="00D70AA3"/>
    <w:rsid w:val="00D70AA6"/>
    <w:rsid w:val="00D71206"/>
    <w:rsid w:val="00D74B0B"/>
    <w:rsid w:val="00D74BCF"/>
    <w:rsid w:val="00D755A9"/>
    <w:rsid w:val="00D83739"/>
    <w:rsid w:val="00D841D6"/>
    <w:rsid w:val="00D86AB3"/>
    <w:rsid w:val="00D90426"/>
    <w:rsid w:val="00D95D59"/>
    <w:rsid w:val="00D961DD"/>
    <w:rsid w:val="00DA0254"/>
    <w:rsid w:val="00DA0A23"/>
    <w:rsid w:val="00DA314F"/>
    <w:rsid w:val="00DA6429"/>
    <w:rsid w:val="00DA6EBF"/>
    <w:rsid w:val="00DB2802"/>
    <w:rsid w:val="00DB3449"/>
    <w:rsid w:val="00DB3F32"/>
    <w:rsid w:val="00DB5E0A"/>
    <w:rsid w:val="00DC0F55"/>
    <w:rsid w:val="00DC2DF6"/>
    <w:rsid w:val="00DC5FE2"/>
    <w:rsid w:val="00DC7306"/>
    <w:rsid w:val="00DD1C81"/>
    <w:rsid w:val="00DE13D1"/>
    <w:rsid w:val="00DE7787"/>
    <w:rsid w:val="00DF1BE7"/>
    <w:rsid w:val="00DF43E2"/>
    <w:rsid w:val="00DF5A99"/>
    <w:rsid w:val="00E019F1"/>
    <w:rsid w:val="00E07F91"/>
    <w:rsid w:val="00E10D32"/>
    <w:rsid w:val="00E1113E"/>
    <w:rsid w:val="00E147F3"/>
    <w:rsid w:val="00E20F42"/>
    <w:rsid w:val="00E21D3A"/>
    <w:rsid w:val="00E267B9"/>
    <w:rsid w:val="00E269A2"/>
    <w:rsid w:val="00E3132F"/>
    <w:rsid w:val="00E3248E"/>
    <w:rsid w:val="00E32FAF"/>
    <w:rsid w:val="00E33CC1"/>
    <w:rsid w:val="00E35432"/>
    <w:rsid w:val="00E3673A"/>
    <w:rsid w:val="00E41E6D"/>
    <w:rsid w:val="00E42BEE"/>
    <w:rsid w:val="00E437FB"/>
    <w:rsid w:val="00E5439B"/>
    <w:rsid w:val="00E56572"/>
    <w:rsid w:val="00E566B3"/>
    <w:rsid w:val="00E638E0"/>
    <w:rsid w:val="00E73445"/>
    <w:rsid w:val="00E8112C"/>
    <w:rsid w:val="00E83B19"/>
    <w:rsid w:val="00E83B2B"/>
    <w:rsid w:val="00E83B79"/>
    <w:rsid w:val="00E84228"/>
    <w:rsid w:val="00E93B75"/>
    <w:rsid w:val="00E9623F"/>
    <w:rsid w:val="00E96E98"/>
    <w:rsid w:val="00EB1E28"/>
    <w:rsid w:val="00EB61D7"/>
    <w:rsid w:val="00EC2E33"/>
    <w:rsid w:val="00EC43BB"/>
    <w:rsid w:val="00ED0036"/>
    <w:rsid w:val="00ED0D30"/>
    <w:rsid w:val="00ED1471"/>
    <w:rsid w:val="00ED7389"/>
    <w:rsid w:val="00ED7B6E"/>
    <w:rsid w:val="00EE09EC"/>
    <w:rsid w:val="00EE7D62"/>
    <w:rsid w:val="00EF1D27"/>
    <w:rsid w:val="00EF4C5E"/>
    <w:rsid w:val="00EF4D99"/>
    <w:rsid w:val="00EF7423"/>
    <w:rsid w:val="00EF7B55"/>
    <w:rsid w:val="00F05323"/>
    <w:rsid w:val="00F06756"/>
    <w:rsid w:val="00F071AF"/>
    <w:rsid w:val="00F0787F"/>
    <w:rsid w:val="00F10C37"/>
    <w:rsid w:val="00F12A9F"/>
    <w:rsid w:val="00F20E9C"/>
    <w:rsid w:val="00F21A43"/>
    <w:rsid w:val="00F25D65"/>
    <w:rsid w:val="00F33F56"/>
    <w:rsid w:val="00F35691"/>
    <w:rsid w:val="00F41EA3"/>
    <w:rsid w:val="00F427E1"/>
    <w:rsid w:val="00F45B6D"/>
    <w:rsid w:val="00F47137"/>
    <w:rsid w:val="00F478A8"/>
    <w:rsid w:val="00F47DB2"/>
    <w:rsid w:val="00F51CE7"/>
    <w:rsid w:val="00F54FCA"/>
    <w:rsid w:val="00F61EAA"/>
    <w:rsid w:val="00F61FE3"/>
    <w:rsid w:val="00F6208B"/>
    <w:rsid w:val="00F67CE2"/>
    <w:rsid w:val="00F71F60"/>
    <w:rsid w:val="00F83100"/>
    <w:rsid w:val="00F929C3"/>
    <w:rsid w:val="00F93E48"/>
    <w:rsid w:val="00F963B7"/>
    <w:rsid w:val="00FA0782"/>
    <w:rsid w:val="00FA0916"/>
    <w:rsid w:val="00FA163D"/>
    <w:rsid w:val="00FA41FD"/>
    <w:rsid w:val="00FA77C4"/>
    <w:rsid w:val="00FB043A"/>
    <w:rsid w:val="00FB1FEA"/>
    <w:rsid w:val="00FB5B18"/>
    <w:rsid w:val="00FC0C1F"/>
    <w:rsid w:val="00FC14CB"/>
    <w:rsid w:val="00FC2381"/>
    <w:rsid w:val="00FC52AA"/>
    <w:rsid w:val="00FD2185"/>
    <w:rsid w:val="00FD290B"/>
    <w:rsid w:val="00FD3C46"/>
    <w:rsid w:val="00FF00DD"/>
    <w:rsid w:val="00FF53D2"/>
    <w:rsid w:val="00FF69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BD"/>
    <w:rPr>
      <w:rFonts w:ascii="Calibri" w:eastAsia="Calibri" w:hAnsi="Calibri" w:cs="Times New Roman"/>
    </w:rPr>
  </w:style>
  <w:style w:type="paragraph" w:styleId="Ttulo1">
    <w:name w:val="heading 1"/>
    <w:basedOn w:val="Normal"/>
    <w:next w:val="Normal"/>
    <w:link w:val="Ttulo1Car"/>
    <w:qFormat/>
    <w:rsid w:val="00D072BD"/>
    <w:pPr>
      <w:keepNext/>
      <w:spacing w:after="0" w:line="240" w:lineRule="auto"/>
      <w:outlineLvl w:val="0"/>
    </w:pPr>
    <w:rPr>
      <w:rFonts w:ascii="Arial" w:eastAsia="Times New Roman" w:hAnsi="Arial" w:cs="Arial"/>
      <w:b/>
      <w:bCs/>
      <w:sz w:val="24"/>
      <w:szCs w:val="24"/>
      <w:lang w:val="es-ES_tradnl" w:eastAsia="es-ES"/>
    </w:rPr>
  </w:style>
  <w:style w:type="paragraph" w:styleId="Ttulo2">
    <w:name w:val="heading 2"/>
    <w:basedOn w:val="Normal"/>
    <w:next w:val="Normal"/>
    <w:link w:val="Ttulo2Car"/>
    <w:uiPriority w:val="9"/>
    <w:semiHidden/>
    <w:unhideWhenUsed/>
    <w:qFormat/>
    <w:rsid w:val="000F33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F33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F33B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F33B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F33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72BD"/>
    <w:rPr>
      <w:rFonts w:ascii="Arial" w:eastAsia="Times New Roman" w:hAnsi="Arial" w:cs="Arial"/>
      <w:b/>
      <w:bCs/>
      <w:sz w:val="24"/>
      <w:szCs w:val="24"/>
      <w:lang w:val="es-ES_tradnl" w:eastAsia="es-ES"/>
    </w:rPr>
  </w:style>
  <w:style w:type="paragraph" w:styleId="Sinespaciado">
    <w:name w:val="No Spacing"/>
    <w:uiPriority w:val="1"/>
    <w:qFormat/>
    <w:rsid w:val="00D072BD"/>
    <w:pPr>
      <w:spacing w:after="0" w:line="240" w:lineRule="auto"/>
    </w:pPr>
    <w:rPr>
      <w:rFonts w:ascii="Calibri" w:eastAsia="Calibri" w:hAnsi="Calibri" w:cs="Times New Roman"/>
    </w:rPr>
  </w:style>
  <w:style w:type="paragraph" w:styleId="Encabezado">
    <w:name w:val="header"/>
    <w:basedOn w:val="Normal"/>
    <w:link w:val="EncabezadoCar"/>
    <w:rsid w:val="00D072BD"/>
    <w:pPr>
      <w:tabs>
        <w:tab w:val="center" w:pos="4252"/>
        <w:tab w:val="right" w:pos="8504"/>
      </w:tabs>
      <w:spacing w:after="0" w:line="240" w:lineRule="auto"/>
    </w:pPr>
    <w:rPr>
      <w:rFonts w:ascii="Arial" w:eastAsia="Times New Roman" w:hAnsi="Arial" w:cs="Arial"/>
      <w:sz w:val="20"/>
      <w:szCs w:val="20"/>
      <w:lang w:eastAsia="es-ES"/>
    </w:rPr>
  </w:style>
  <w:style w:type="character" w:customStyle="1" w:styleId="EncabezadoCar">
    <w:name w:val="Encabezado Car"/>
    <w:basedOn w:val="Fuentedeprrafopredeter"/>
    <w:link w:val="Encabezado"/>
    <w:rsid w:val="00D072BD"/>
    <w:rPr>
      <w:rFonts w:ascii="Arial" w:eastAsia="Times New Roman" w:hAnsi="Arial" w:cs="Arial"/>
      <w:sz w:val="20"/>
      <w:szCs w:val="20"/>
      <w:lang w:eastAsia="es-ES"/>
    </w:rPr>
  </w:style>
  <w:style w:type="paragraph" w:styleId="Piedepgina">
    <w:name w:val="footer"/>
    <w:basedOn w:val="Normal"/>
    <w:link w:val="PiedepginaCar"/>
    <w:uiPriority w:val="99"/>
    <w:unhideWhenUsed/>
    <w:rsid w:val="00D072BD"/>
    <w:pPr>
      <w:tabs>
        <w:tab w:val="center" w:pos="4252"/>
        <w:tab w:val="right" w:pos="8504"/>
      </w:tabs>
    </w:pPr>
  </w:style>
  <w:style w:type="character" w:customStyle="1" w:styleId="PiedepginaCar">
    <w:name w:val="Pie de página Car"/>
    <w:basedOn w:val="Fuentedeprrafopredeter"/>
    <w:link w:val="Piedepgina"/>
    <w:uiPriority w:val="99"/>
    <w:rsid w:val="00D072BD"/>
    <w:rPr>
      <w:rFonts w:ascii="Calibri" w:eastAsia="Calibri" w:hAnsi="Calibri" w:cs="Times New Roman"/>
    </w:rPr>
  </w:style>
  <w:style w:type="paragraph" w:styleId="Sangradetextonormal">
    <w:name w:val="Body Text Indent"/>
    <w:basedOn w:val="Normal"/>
    <w:link w:val="SangradetextonormalCar"/>
    <w:rsid w:val="004B7449"/>
    <w:pPr>
      <w:spacing w:after="120" w:line="240" w:lineRule="auto"/>
      <w:ind w:left="283"/>
    </w:pPr>
    <w:rPr>
      <w:rFonts w:ascii="Times New Roman" w:eastAsia="Times New Roman" w:hAnsi="Times New Roman"/>
      <w:sz w:val="20"/>
      <w:szCs w:val="20"/>
      <w:lang w:eastAsia="es-ES"/>
    </w:rPr>
  </w:style>
  <w:style w:type="character" w:customStyle="1" w:styleId="SangradetextonormalCar">
    <w:name w:val="Sangría de texto normal Car"/>
    <w:basedOn w:val="Fuentedeprrafopredeter"/>
    <w:link w:val="Sangradetextonormal"/>
    <w:rsid w:val="004B744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rsid w:val="004B7449"/>
    <w:rPr>
      <w:vertAlign w:val="superscript"/>
    </w:rPr>
  </w:style>
  <w:style w:type="character" w:styleId="nfasis">
    <w:name w:val="Emphasis"/>
    <w:basedOn w:val="Fuentedeprrafopredeter"/>
    <w:uiPriority w:val="20"/>
    <w:qFormat/>
    <w:rsid w:val="004B7449"/>
    <w:rPr>
      <w:i/>
      <w:iCs/>
    </w:rPr>
  </w:style>
  <w:style w:type="paragraph" w:styleId="NormalWeb">
    <w:name w:val="Normal (Web)"/>
    <w:basedOn w:val="Normal"/>
    <w:uiPriority w:val="99"/>
    <w:rsid w:val="004B7449"/>
    <w:pPr>
      <w:spacing w:before="100" w:beforeAutospacing="1" w:after="100" w:afterAutospacing="1" w:line="240" w:lineRule="auto"/>
      <w:jc w:val="both"/>
    </w:pPr>
    <w:rPr>
      <w:rFonts w:ascii="Arial" w:eastAsia="Times New Roman" w:hAnsi="Arial" w:cs="Arial"/>
      <w:b/>
      <w:lang w:eastAsia="es-ES"/>
    </w:rPr>
  </w:style>
  <w:style w:type="character" w:styleId="Hipervnculo">
    <w:name w:val="Hyperlink"/>
    <w:basedOn w:val="Fuentedeprrafopredeter"/>
    <w:rsid w:val="004B7449"/>
    <w:rPr>
      <w:color w:val="0000FF"/>
      <w:u w:val="single"/>
    </w:rPr>
  </w:style>
  <w:style w:type="paragraph" w:customStyle="1" w:styleId="Estilo2">
    <w:name w:val="Estilo2"/>
    <w:basedOn w:val="Normal"/>
    <w:rsid w:val="00DA0254"/>
    <w:pPr>
      <w:keepNext/>
      <w:spacing w:after="0" w:line="360" w:lineRule="auto"/>
      <w:jc w:val="center"/>
      <w:outlineLvl w:val="1"/>
    </w:pPr>
    <w:rPr>
      <w:rFonts w:ascii="Verdana" w:eastAsia="Times New Roman" w:hAnsi="Verdana" w:cs="Microsoft Sans Serif"/>
      <w:bCs/>
      <w:sz w:val="20"/>
      <w:szCs w:val="24"/>
      <w:lang w:eastAsia="es-ES"/>
    </w:rPr>
  </w:style>
  <w:style w:type="character" w:customStyle="1" w:styleId="Ttulo2Car">
    <w:name w:val="Título 2 Car"/>
    <w:basedOn w:val="Fuentedeprrafopredeter"/>
    <w:link w:val="Ttulo2"/>
    <w:uiPriority w:val="9"/>
    <w:semiHidden/>
    <w:rsid w:val="000F33B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F33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F33B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F33B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F33BC"/>
    <w:rPr>
      <w:rFonts w:asciiTheme="majorHAnsi" w:eastAsiaTheme="majorEastAsia" w:hAnsiTheme="majorHAnsi" w:cstheme="majorBidi"/>
      <w:i/>
      <w:iCs/>
      <w:color w:val="243F60" w:themeColor="accent1" w:themeShade="7F"/>
    </w:rPr>
  </w:style>
  <w:style w:type="paragraph" w:styleId="Prrafodelista">
    <w:name w:val="List Paragraph"/>
    <w:basedOn w:val="Normal"/>
    <w:uiPriority w:val="34"/>
    <w:qFormat/>
    <w:rsid w:val="00966F3E"/>
    <w:pPr>
      <w:ind w:left="720"/>
      <w:contextualSpacing/>
    </w:pPr>
  </w:style>
  <w:style w:type="paragraph" w:styleId="Textodeglobo">
    <w:name w:val="Balloon Text"/>
    <w:basedOn w:val="Normal"/>
    <w:link w:val="TextodegloboCar"/>
    <w:uiPriority w:val="99"/>
    <w:semiHidden/>
    <w:unhideWhenUsed/>
    <w:rsid w:val="00165D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DA6"/>
    <w:rPr>
      <w:rFonts w:ascii="Tahoma" w:eastAsia="Calibri" w:hAnsi="Tahoma" w:cs="Tahoma"/>
      <w:sz w:val="16"/>
      <w:szCs w:val="16"/>
    </w:rPr>
  </w:style>
  <w:style w:type="paragraph" w:customStyle="1" w:styleId="parrafo1">
    <w:name w:val="parrafo1"/>
    <w:basedOn w:val="Normal"/>
    <w:rsid w:val="009A215D"/>
    <w:pPr>
      <w:spacing w:before="180" w:after="180" w:line="240" w:lineRule="auto"/>
      <w:ind w:firstLine="360"/>
      <w:jc w:val="both"/>
    </w:pPr>
    <w:rPr>
      <w:rFonts w:ascii="Times New Roman" w:eastAsia="Times New Roman" w:hAnsi="Times New Roman"/>
      <w:sz w:val="24"/>
      <w:szCs w:val="24"/>
      <w:lang w:eastAsia="es-ES"/>
    </w:rPr>
  </w:style>
  <w:style w:type="paragraph" w:customStyle="1" w:styleId="parrafo21">
    <w:name w:val="parrafo_21"/>
    <w:basedOn w:val="Normal"/>
    <w:rsid w:val="009A215D"/>
    <w:pPr>
      <w:spacing w:before="360" w:after="180" w:line="240" w:lineRule="auto"/>
      <w:ind w:firstLine="360"/>
      <w:jc w:val="both"/>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53634D"/>
    <w:pPr>
      <w:spacing w:after="120"/>
    </w:pPr>
  </w:style>
  <w:style w:type="character" w:customStyle="1" w:styleId="TextoindependienteCar">
    <w:name w:val="Texto independiente Car"/>
    <w:basedOn w:val="Fuentedeprrafopredeter"/>
    <w:link w:val="Textoindependiente"/>
    <w:uiPriority w:val="99"/>
    <w:rsid w:val="0053634D"/>
    <w:rPr>
      <w:rFonts w:ascii="Calibri" w:eastAsia="Calibri" w:hAnsi="Calibri" w:cs="Times New Roman"/>
    </w:rPr>
  </w:style>
  <w:style w:type="paragraph" w:customStyle="1" w:styleId="Default">
    <w:name w:val="Default"/>
    <w:rsid w:val="008F3C6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BD"/>
    <w:rPr>
      <w:rFonts w:ascii="Calibri" w:eastAsia="Calibri" w:hAnsi="Calibri" w:cs="Times New Roman"/>
    </w:rPr>
  </w:style>
  <w:style w:type="paragraph" w:styleId="Ttulo1">
    <w:name w:val="heading 1"/>
    <w:basedOn w:val="Normal"/>
    <w:next w:val="Normal"/>
    <w:link w:val="Ttulo1Car"/>
    <w:qFormat/>
    <w:rsid w:val="00D072BD"/>
    <w:pPr>
      <w:keepNext/>
      <w:spacing w:after="0" w:line="240" w:lineRule="auto"/>
      <w:outlineLvl w:val="0"/>
    </w:pPr>
    <w:rPr>
      <w:rFonts w:ascii="Arial" w:eastAsia="Times New Roman" w:hAnsi="Arial" w:cs="Arial"/>
      <w:b/>
      <w:bCs/>
      <w:sz w:val="24"/>
      <w:szCs w:val="24"/>
      <w:lang w:val="es-ES_tradnl" w:eastAsia="es-ES"/>
    </w:rPr>
  </w:style>
  <w:style w:type="paragraph" w:styleId="Ttulo2">
    <w:name w:val="heading 2"/>
    <w:basedOn w:val="Normal"/>
    <w:next w:val="Normal"/>
    <w:link w:val="Ttulo2Car"/>
    <w:uiPriority w:val="9"/>
    <w:semiHidden/>
    <w:unhideWhenUsed/>
    <w:qFormat/>
    <w:rsid w:val="000F33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F33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F33B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F33B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F33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72BD"/>
    <w:rPr>
      <w:rFonts w:ascii="Arial" w:eastAsia="Times New Roman" w:hAnsi="Arial" w:cs="Arial"/>
      <w:b/>
      <w:bCs/>
      <w:sz w:val="24"/>
      <w:szCs w:val="24"/>
      <w:lang w:val="es-ES_tradnl" w:eastAsia="es-ES"/>
    </w:rPr>
  </w:style>
  <w:style w:type="paragraph" w:styleId="Sinespaciado">
    <w:name w:val="No Spacing"/>
    <w:uiPriority w:val="1"/>
    <w:qFormat/>
    <w:rsid w:val="00D072BD"/>
    <w:pPr>
      <w:spacing w:after="0" w:line="240" w:lineRule="auto"/>
    </w:pPr>
    <w:rPr>
      <w:rFonts w:ascii="Calibri" w:eastAsia="Calibri" w:hAnsi="Calibri" w:cs="Times New Roman"/>
    </w:rPr>
  </w:style>
  <w:style w:type="paragraph" w:styleId="Encabezado">
    <w:name w:val="header"/>
    <w:basedOn w:val="Normal"/>
    <w:link w:val="EncabezadoCar"/>
    <w:rsid w:val="00D072BD"/>
    <w:pPr>
      <w:tabs>
        <w:tab w:val="center" w:pos="4252"/>
        <w:tab w:val="right" w:pos="8504"/>
      </w:tabs>
      <w:spacing w:after="0" w:line="240" w:lineRule="auto"/>
    </w:pPr>
    <w:rPr>
      <w:rFonts w:ascii="Arial" w:eastAsia="Times New Roman" w:hAnsi="Arial" w:cs="Arial"/>
      <w:sz w:val="20"/>
      <w:szCs w:val="20"/>
      <w:lang w:eastAsia="es-ES"/>
    </w:rPr>
  </w:style>
  <w:style w:type="character" w:customStyle="1" w:styleId="EncabezadoCar">
    <w:name w:val="Encabezado Car"/>
    <w:basedOn w:val="Fuentedeprrafopredeter"/>
    <w:link w:val="Encabezado"/>
    <w:rsid w:val="00D072BD"/>
    <w:rPr>
      <w:rFonts w:ascii="Arial" w:eastAsia="Times New Roman" w:hAnsi="Arial" w:cs="Arial"/>
      <w:sz w:val="20"/>
      <w:szCs w:val="20"/>
      <w:lang w:eastAsia="es-ES"/>
    </w:rPr>
  </w:style>
  <w:style w:type="paragraph" w:styleId="Piedepgina">
    <w:name w:val="footer"/>
    <w:basedOn w:val="Normal"/>
    <w:link w:val="PiedepginaCar"/>
    <w:uiPriority w:val="99"/>
    <w:unhideWhenUsed/>
    <w:rsid w:val="00D072BD"/>
    <w:pPr>
      <w:tabs>
        <w:tab w:val="center" w:pos="4252"/>
        <w:tab w:val="right" w:pos="8504"/>
      </w:tabs>
    </w:pPr>
  </w:style>
  <w:style w:type="character" w:customStyle="1" w:styleId="PiedepginaCar">
    <w:name w:val="Pie de página Car"/>
    <w:basedOn w:val="Fuentedeprrafopredeter"/>
    <w:link w:val="Piedepgina"/>
    <w:uiPriority w:val="99"/>
    <w:rsid w:val="00D072BD"/>
    <w:rPr>
      <w:rFonts w:ascii="Calibri" w:eastAsia="Calibri" w:hAnsi="Calibri" w:cs="Times New Roman"/>
    </w:rPr>
  </w:style>
  <w:style w:type="paragraph" w:styleId="Sangradetextonormal">
    <w:name w:val="Body Text Indent"/>
    <w:basedOn w:val="Normal"/>
    <w:link w:val="SangradetextonormalCar"/>
    <w:rsid w:val="004B7449"/>
    <w:pPr>
      <w:spacing w:after="120" w:line="240" w:lineRule="auto"/>
      <w:ind w:left="283"/>
    </w:pPr>
    <w:rPr>
      <w:rFonts w:ascii="Times New Roman" w:eastAsia="Times New Roman" w:hAnsi="Times New Roman"/>
      <w:sz w:val="20"/>
      <w:szCs w:val="20"/>
      <w:lang w:eastAsia="es-ES"/>
    </w:rPr>
  </w:style>
  <w:style w:type="character" w:customStyle="1" w:styleId="SangradetextonormalCar">
    <w:name w:val="Sangría de texto normal Car"/>
    <w:basedOn w:val="Fuentedeprrafopredeter"/>
    <w:link w:val="Sangradetextonormal"/>
    <w:rsid w:val="004B7449"/>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rsid w:val="004B7449"/>
    <w:rPr>
      <w:vertAlign w:val="superscript"/>
    </w:rPr>
  </w:style>
  <w:style w:type="character" w:styleId="nfasis">
    <w:name w:val="Emphasis"/>
    <w:basedOn w:val="Fuentedeprrafopredeter"/>
    <w:uiPriority w:val="20"/>
    <w:qFormat/>
    <w:rsid w:val="004B7449"/>
    <w:rPr>
      <w:i/>
      <w:iCs/>
    </w:rPr>
  </w:style>
  <w:style w:type="paragraph" w:styleId="NormalWeb">
    <w:name w:val="Normal (Web)"/>
    <w:basedOn w:val="Normal"/>
    <w:uiPriority w:val="99"/>
    <w:rsid w:val="004B7449"/>
    <w:pPr>
      <w:spacing w:before="100" w:beforeAutospacing="1" w:after="100" w:afterAutospacing="1" w:line="240" w:lineRule="auto"/>
      <w:jc w:val="both"/>
    </w:pPr>
    <w:rPr>
      <w:rFonts w:ascii="Arial" w:eastAsia="Times New Roman" w:hAnsi="Arial" w:cs="Arial"/>
      <w:b/>
      <w:lang w:eastAsia="es-ES"/>
    </w:rPr>
  </w:style>
  <w:style w:type="character" w:styleId="Hipervnculo">
    <w:name w:val="Hyperlink"/>
    <w:basedOn w:val="Fuentedeprrafopredeter"/>
    <w:rsid w:val="004B7449"/>
    <w:rPr>
      <w:color w:val="0000FF"/>
      <w:u w:val="single"/>
    </w:rPr>
  </w:style>
  <w:style w:type="paragraph" w:customStyle="1" w:styleId="Estilo2">
    <w:name w:val="Estilo2"/>
    <w:basedOn w:val="Normal"/>
    <w:rsid w:val="00DA0254"/>
    <w:pPr>
      <w:keepNext/>
      <w:spacing w:after="0" w:line="360" w:lineRule="auto"/>
      <w:jc w:val="center"/>
      <w:outlineLvl w:val="1"/>
    </w:pPr>
    <w:rPr>
      <w:rFonts w:ascii="Verdana" w:eastAsia="Times New Roman" w:hAnsi="Verdana" w:cs="Microsoft Sans Serif"/>
      <w:bCs/>
      <w:sz w:val="20"/>
      <w:szCs w:val="24"/>
      <w:lang w:eastAsia="es-ES"/>
    </w:rPr>
  </w:style>
  <w:style w:type="character" w:customStyle="1" w:styleId="Ttulo2Car">
    <w:name w:val="Título 2 Car"/>
    <w:basedOn w:val="Fuentedeprrafopredeter"/>
    <w:link w:val="Ttulo2"/>
    <w:uiPriority w:val="9"/>
    <w:semiHidden/>
    <w:rsid w:val="000F33B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F33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F33B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F33B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F33BC"/>
    <w:rPr>
      <w:rFonts w:asciiTheme="majorHAnsi" w:eastAsiaTheme="majorEastAsia" w:hAnsiTheme="majorHAnsi" w:cstheme="majorBidi"/>
      <w:i/>
      <w:iCs/>
      <w:color w:val="243F60" w:themeColor="accent1" w:themeShade="7F"/>
    </w:rPr>
  </w:style>
  <w:style w:type="paragraph" w:styleId="Prrafodelista">
    <w:name w:val="List Paragraph"/>
    <w:basedOn w:val="Normal"/>
    <w:uiPriority w:val="34"/>
    <w:qFormat/>
    <w:rsid w:val="00966F3E"/>
    <w:pPr>
      <w:ind w:left="720"/>
      <w:contextualSpacing/>
    </w:pPr>
  </w:style>
  <w:style w:type="paragraph" w:styleId="Textodeglobo">
    <w:name w:val="Balloon Text"/>
    <w:basedOn w:val="Normal"/>
    <w:link w:val="TextodegloboCar"/>
    <w:uiPriority w:val="99"/>
    <w:semiHidden/>
    <w:unhideWhenUsed/>
    <w:rsid w:val="00165D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DA6"/>
    <w:rPr>
      <w:rFonts w:ascii="Tahoma" w:eastAsia="Calibri" w:hAnsi="Tahoma" w:cs="Tahoma"/>
      <w:sz w:val="16"/>
      <w:szCs w:val="16"/>
    </w:rPr>
  </w:style>
  <w:style w:type="paragraph" w:customStyle="1" w:styleId="parrafo1">
    <w:name w:val="parrafo1"/>
    <w:basedOn w:val="Normal"/>
    <w:rsid w:val="009A215D"/>
    <w:pPr>
      <w:spacing w:before="180" w:after="180" w:line="240" w:lineRule="auto"/>
      <w:ind w:firstLine="360"/>
      <w:jc w:val="both"/>
    </w:pPr>
    <w:rPr>
      <w:rFonts w:ascii="Times New Roman" w:eastAsia="Times New Roman" w:hAnsi="Times New Roman"/>
      <w:sz w:val="24"/>
      <w:szCs w:val="24"/>
      <w:lang w:eastAsia="es-ES"/>
    </w:rPr>
  </w:style>
  <w:style w:type="paragraph" w:customStyle="1" w:styleId="parrafo21">
    <w:name w:val="parrafo_21"/>
    <w:basedOn w:val="Normal"/>
    <w:rsid w:val="009A215D"/>
    <w:pPr>
      <w:spacing w:before="360" w:after="180" w:line="240" w:lineRule="auto"/>
      <w:ind w:firstLine="360"/>
      <w:jc w:val="both"/>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53634D"/>
    <w:pPr>
      <w:spacing w:after="120"/>
    </w:pPr>
  </w:style>
  <w:style w:type="character" w:customStyle="1" w:styleId="TextoindependienteCar">
    <w:name w:val="Texto independiente Car"/>
    <w:basedOn w:val="Fuentedeprrafopredeter"/>
    <w:link w:val="Textoindependiente"/>
    <w:uiPriority w:val="99"/>
    <w:rsid w:val="0053634D"/>
    <w:rPr>
      <w:rFonts w:ascii="Calibri" w:eastAsia="Calibri" w:hAnsi="Calibri" w:cs="Times New Roman"/>
    </w:rPr>
  </w:style>
  <w:style w:type="paragraph" w:customStyle="1" w:styleId="Default">
    <w:name w:val="Default"/>
    <w:rsid w:val="008F3C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831">
      <w:bodyDiv w:val="1"/>
      <w:marLeft w:val="0"/>
      <w:marRight w:val="0"/>
      <w:marTop w:val="0"/>
      <w:marBottom w:val="0"/>
      <w:divBdr>
        <w:top w:val="none" w:sz="0" w:space="0" w:color="auto"/>
        <w:left w:val="none" w:sz="0" w:space="0" w:color="auto"/>
        <w:bottom w:val="none" w:sz="0" w:space="0" w:color="auto"/>
        <w:right w:val="none" w:sz="0" w:space="0" w:color="auto"/>
      </w:divBdr>
    </w:div>
    <w:div w:id="1068917307">
      <w:bodyDiv w:val="1"/>
      <w:marLeft w:val="0"/>
      <w:marRight w:val="0"/>
      <w:marTop w:val="0"/>
      <w:marBottom w:val="0"/>
      <w:divBdr>
        <w:top w:val="none" w:sz="0" w:space="0" w:color="auto"/>
        <w:left w:val="none" w:sz="0" w:space="0" w:color="auto"/>
        <w:bottom w:val="none" w:sz="0" w:space="0" w:color="auto"/>
        <w:right w:val="none" w:sz="0" w:space="0" w:color="auto"/>
      </w:divBdr>
      <w:divsChild>
        <w:div w:id="1137256713">
          <w:marLeft w:val="0"/>
          <w:marRight w:val="0"/>
          <w:marTop w:val="720"/>
          <w:marBottom w:val="720"/>
          <w:divBdr>
            <w:top w:val="none" w:sz="0" w:space="0" w:color="auto"/>
            <w:left w:val="none" w:sz="0" w:space="0" w:color="auto"/>
            <w:bottom w:val="none" w:sz="0" w:space="0" w:color="auto"/>
            <w:right w:val="none" w:sz="0" w:space="0" w:color="auto"/>
          </w:divBdr>
          <w:divsChild>
            <w:div w:id="322898493">
              <w:marLeft w:val="0"/>
              <w:marRight w:val="0"/>
              <w:marTop w:val="0"/>
              <w:marBottom w:val="0"/>
              <w:divBdr>
                <w:top w:val="none" w:sz="0" w:space="0" w:color="auto"/>
                <w:left w:val="none" w:sz="0" w:space="0" w:color="auto"/>
                <w:bottom w:val="none" w:sz="0" w:space="0" w:color="auto"/>
                <w:right w:val="none" w:sz="0" w:space="0" w:color="auto"/>
              </w:divBdr>
              <w:divsChild>
                <w:div w:id="693192930">
                  <w:marLeft w:val="0"/>
                  <w:marRight w:val="0"/>
                  <w:marTop w:val="0"/>
                  <w:marBottom w:val="0"/>
                  <w:divBdr>
                    <w:top w:val="none" w:sz="0" w:space="0" w:color="auto"/>
                    <w:left w:val="none" w:sz="0" w:space="0" w:color="auto"/>
                    <w:bottom w:val="none" w:sz="0" w:space="0" w:color="auto"/>
                    <w:right w:val="none" w:sz="0" w:space="0" w:color="auto"/>
                  </w:divBdr>
                  <w:divsChild>
                    <w:div w:id="1780224439">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148979285">
      <w:bodyDiv w:val="1"/>
      <w:marLeft w:val="0"/>
      <w:marRight w:val="0"/>
      <w:marTop w:val="0"/>
      <w:marBottom w:val="0"/>
      <w:divBdr>
        <w:top w:val="none" w:sz="0" w:space="0" w:color="auto"/>
        <w:left w:val="none" w:sz="0" w:space="0" w:color="auto"/>
        <w:bottom w:val="none" w:sz="0" w:space="0" w:color="auto"/>
        <w:right w:val="none" w:sz="0" w:space="0" w:color="auto"/>
      </w:divBdr>
    </w:div>
    <w:div w:id="21280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1875</Words>
  <Characters>10317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BBB</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CRodriguez</dc:creator>
  <cp:lastModifiedBy>María Dolores Para Pérez</cp:lastModifiedBy>
  <cp:revision>6</cp:revision>
  <cp:lastPrinted>2021-05-03T08:20:00Z</cp:lastPrinted>
  <dcterms:created xsi:type="dcterms:W3CDTF">2021-05-01T20:44:00Z</dcterms:created>
  <dcterms:modified xsi:type="dcterms:W3CDTF">2021-05-03T08:20:00Z</dcterms:modified>
</cp:coreProperties>
</file>